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28" w:rsidRPr="00B42228" w:rsidRDefault="00B42228" w:rsidP="00B42228">
      <w:pPr>
        <w:jc w:val="center"/>
        <w:outlineLvl w:val="0"/>
        <w:rPr>
          <w:rFonts w:ascii="Cambria" w:hAnsi="Cambria" w:hint="eastAsia"/>
          <w:b/>
          <w:sz w:val="32"/>
          <w:szCs w:val="32"/>
        </w:rPr>
      </w:pPr>
      <w:bookmarkStart w:id="0" w:name="_Toc447615834"/>
      <w:bookmarkStart w:id="1" w:name="_Toc6819594"/>
      <w:bookmarkStart w:id="2" w:name="_Toc39746905"/>
      <w:r w:rsidRPr="00B42228">
        <w:rPr>
          <w:rFonts w:ascii="Cambria" w:hAnsi="Cambria" w:hint="eastAsia"/>
          <w:b/>
          <w:sz w:val="32"/>
          <w:szCs w:val="32"/>
        </w:rPr>
        <w:t>格林兰德</w:t>
      </w:r>
      <w:r w:rsidRPr="00B42228">
        <w:rPr>
          <w:rFonts w:ascii="Cambria" w:hAnsi="Cambria" w:hint="eastAsia"/>
          <w:b/>
          <w:sz w:val="32"/>
          <w:szCs w:val="32"/>
        </w:rPr>
        <w:t>PACS</w:t>
      </w:r>
      <w:r w:rsidRPr="00B42228">
        <w:rPr>
          <w:rFonts w:ascii="Cambria" w:hAnsi="Cambria" w:hint="eastAsia"/>
          <w:b/>
          <w:sz w:val="32"/>
          <w:szCs w:val="32"/>
        </w:rPr>
        <w:t>维保服务要求</w:t>
      </w:r>
    </w:p>
    <w:p w:rsidR="004A4AE2" w:rsidRPr="00B42228" w:rsidRDefault="004A4AE2" w:rsidP="004A4AE2">
      <w:pPr>
        <w:outlineLvl w:val="0"/>
        <w:rPr>
          <w:rFonts w:ascii="Cambria" w:hAnsi="Cambria"/>
          <w:b/>
          <w:sz w:val="28"/>
          <w:szCs w:val="28"/>
        </w:rPr>
      </w:pPr>
      <w:r w:rsidRPr="00B42228">
        <w:rPr>
          <w:rFonts w:ascii="Cambria" w:hAnsi="Cambria" w:hint="eastAsia"/>
          <w:sz w:val="28"/>
          <w:szCs w:val="28"/>
        </w:rPr>
        <w:t>1</w:t>
      </w:r>
      <w:r w:rsidRPr="00B42228">
        <w:rPr>
          <w:rFonts w:ascii="Cambria" w:hAnsi="Cambria" w:hint="eastAsia"/>
          <w:sz w:val="28"/>
          <w:szCs w:val="28"/>
        </w:rPr>
        <w:t>、技术服务内容</w:t>
      </w:r>
    </w:p>
    <w:p w:rsidR="004A4AE2" w:rsidRPr="00B42228" w:rsidRDefault="004A4AE2" w:rsidP="004A4AE2">
      <w:pPr>
        <w:numPr>
          <w:ilvl w:val="0"/>
          <w:numId w:val="8"/>
        </w:numPr>
        <w:rPr>
          <w:rFonts w:ascii="Cambria" w:hAnsi="Cambria"/>
          <w:sz w:val="28"/>
          <w:szCs w:val="28"/>
        </w:rPr>
      </w:pPr>
      <w:r w:rsidRPr="00B42228">
        <w:rPr>
          <w:rFonts w:ascii="Cambria" w:hAnsi="Cambria"/>
          <w:sz w:val="28"/>
          <w:szCs w:val="28"/>
        </w:rPr>
        <w:t>因软件本身原因引起的软件故障或系统无法正常使用；</w:t>
      </w:r>
    </w:p>
    <w:p w:rsidR="004A4AE2" w:rsidRPr="00B42228" w:rsidRDefault="004A4AE2" w:rsidP="004A4AE2">
      <w:pPr>
        <w:numPr>
          <w:ilvl w:val="0"/>
          <w:numId w:val="8"/>
        </w:numPr>
        <w:rPr>
          <w:rFonts w:ascii="Cambria" w:hAnsi="Cambria"/>
          <w:sz w:val="28"/>
          <w:szCs w:val="28"/>
        </w:rPr>
      </w:pPr>
      <w:r w:rsidRPr="00B42228">
        <w:rPr>
          <w:rFonts w:ascii="Cambria" w:hAnsi="Cambria"/>
          <w:sz w:val="28"/>
          <w:szCs w:val="28"/>
        </w:rPr>
        <w:t>因系统安装或配置不当导致软件故障或系统无法正常使用；</w:t>
      </w:r>
    </w:p>
    <w:p w:rsidR="004A4AE2" w:rsidRPr="00B42228" w:rsidRDefault="004A4AE2" w:rsidP="004A4AE2">
      <w:pPr>
        <w:numPr>
          <w:ilvl w:val="0"/>
          <w:numId w:val="8"/>
        </w:numPr>
        <w:rPr>
          <w:rFonts w:ascii="Cambria" w:hAnsi="Cambria"/>
          <w:sz w:val="28"/>
          <w:szCs w:val="28"/>
        </w:rPr>
      </w:pPr>
      <w:r w:rsidRPr="00B42228">
        <w:rPr>
          <w:rFonts w:ascii="Cambria" w:hAnsi="Cambria"/>
          <w:sz w:val="28"/>
          <w:szCs w:val="28"/>
        </w:rPr>
        <w:t>因工程师误操作导致软件故障或系统无法正常使用；</w:t>
      </w:r>
    </w:p>
    <w:p w:rsidR="004A4AE2" w:rsidRPr="00B42228" w:rsidRDefault="004A4AE2" w:rsidP="004A4AE2">
      <w:pPr>
        <w:numPr>
          <w:ilvl w:val="0"/>
          <w:numId w:val="8"/>
        </w:numPr>
        <w:rPr>
          <w:rFonts w:ascii="Cambria" w:hAnsi="Cambria"/>
          <w:sz w:val="28"/>
          <w:szCs w:val="28"/>
        </w:rPr>
      </w:pPr>
      <w:r w:rsidRPr="00B42228">
        <w:rPr>
          <w:rFonts w:ascii="Cambria" w:hAnsi="Cambria"/>
          <w:sz w:val="28"/>
          <w:szCs w:val="28"/>
        </w:rPr>
        <w:t>因工程师原因引起的病毒侵入导致软件故障或系统无法正常使用；</w:t>
      </w:r>
    </w:p>
    <w:p w:rsidR="004A4AE2" w:rsidRPr="00B42228" w:rsidRDefault="004A4AE2" w:rsidP="004A4AE2">
      <w:pPr>
        <w:numPr>
          <w:ilvl w:val="0"/>
          <w:numId w:val="8"/>
        </w:numPr>
        <w:rPr>
          <w:rFonts w:ascii="Cambria" w:hAnsi="Cambria"/>
          <w:sz w:val="28"/>
          <w:szCs w:val="28"/>
        </w:rPr>
      </w:pPr>
      <w:r w:rsidRPr="00B42228">
        <w:rPr>
          <w:rFonts w:ascii="Cambria" w:hAnsi="Cambria"/>
          <w:sz w:val="28"/>
          <w:szCs w:val="28"/>
        </w:rPr>
        <w:t>因推荐的软硬件配置不合理或不兼容导致软件故障或系统无法正常使用。</w:t>
      </w:r>
    </w:p>
    <w:p w:rsidR="004A4AE2" w:rsidRPr="00B42228" w:rsidRDefault="004A4AE2" w:rsidP="004A4AE2">
      <w:pPr>
        <w:numPr>
          <w:ilvl w:val="0"/>
          <w:numId w:val="8"/>
        </w:numPr>
        <w:rPr>
          <w:rFonts w:ascii="Cambria" w:hAnsi="Cambria"/>
          <w:sz w:val="28"/>
          <w:szCs w:val="28"/>
        </w:rPr>
      </w:pPr>
      <w:r w:rsidRPr="00B42228">
        <w:rPr>
          <w:rFonts w:ascii="Cambria" w:hAnsi="Cambria" w:hint="eastAsia"/>
          <w:sz w:val="28"/>
          <w:szCs w:val="28"/>
        </w:rPr>
        <w:t>保证维护期内软件系统的正常运行（硬件原因造成的除外）。</w:t>
      </w:r>
    </w:p>
    <w:p w:rsidR="004A4AE2" w:rsidRPr="00B42228" w:rsidRDefault="004A4AE2" w:rsidP="004A4AE2">
      <w:pPr>
        <w:numPr>
          <w:ilvl w:val="0"/>
          <w:numId w:val="8"/>
        </w:numPr>
        <w:rPr>
          <w:rFonts w:ascii="Cambria" w:hAnsi="Cambria"/>
          <w:sz w:val="28"/>
          <w:szCs w:val="28"/>
        </w:rPr>
      </w:pPr>
      <w:r w:rsidRPr="00B42228">
        <w:rPr>
          <w:rFonts w:ascii="Cambria" w:hAnsi="Cambria" w:hint="eastAsia"/>
          <w:sz w:val="28"/>
          <w:szCs w:val="28"/>
        </w:rPr>
        <w:t>免费升级到乙方的新版本（但不含增加的功能模块）。</w:t>
      </w:r>
    </w:p>
    <w:p w:rsidR="004A4AE2" w:rsidRPr="00B42228" w:rsidRDefault="004A4AE2" w:rsidP="004A4AE2">
      <w:pPr>
        <w:numPr>
          <w:ilvl w:val="0"/>
          <w:numId w:val="8"/>
        </w:numPr>
        <w:rPr>
          <w:rFonts w:ascii="Cambria" w:hAnsi="Cambria"/>
          <w:sz w:val="28"/>
          <w:szCs w:val="28"/>
        </w:rPr>
      </w:pPr>
      <w:r w:rsidRPr="00B42228">
        <w:rPr>
          <w:rFonts w:ascii="Cambria" w:hAnsi="Cambria" w:hint="eastAsia"/>
          <w:sz w:val="28"/>
          <w:szCs w:val="28"/>
        </w:rPr>
        <w:t>原有的</w:t>
      </w:r>
      <w:r w:rsidRPr="00B42228">
        <w:rPr>
          <w:rFonts w:ascii="Cambria" w:hAnsi="Cambria" w:hint="eastAsia"/>
          <w:sz w:val="28"/>
          <w:szCs w:val="28"/>
        </w:rPr>
        <w:t>pacs /ris</w:t>
      </w:r>
      <w:r w:rsidRPr="00B42228">
        <w:rPr>
          <w:rFonts w:ascii="Cambria" w:hAnsi="Cambria" w:hint="eastAsia"/>
          <w:sz w:val="28"/>
          <w:szCs w:val="28"/>
        </w:rPr>
        <w:t>软件更改及调整（新增模块除外）</w:t>
      </w:r>
    </w:p>
    <w:p w:rsidR="004A4AE2" w:rsidRPr="00B42228" w:rsidRDefault="004A4AE2" w:rsidP="00B42228">
      <w:pPr>
        <w:ind w:firstLineChars="200" w:firstLine="560"/>
        <w:rPr>
          <w:rFonts w:ascii="Cambria" w:hAnsi="Cambria"/>
          <w:b/>
          <w:sz w:val="28"/>
          <w:szCs w:val="28"/>
        </w:rPr>
      </w:pPr>
      <w:bookmarkStart w:id="3" w:name="_Toc162636424"/>
      <w:bookmarkStart w:id="4" w:name="_Toc257300681"/>
      <w:bookmarkStart w:id="5" w:name="_Toc278392852"/>
      <w:bookmarkStart w:id="6" w:name="_Toc280793113"/>
      <w:r w:rsidRPr="00B42228">
        <w:rPr>
          <w:rFonts w:ascii="Cambria" w:hAnsi="Cambria" w:hint="eastAsia"/>
          <w:sz w:val="28"/>
          <w:szCs w:val="28"/>
        </w:rPr>
        <w:t>h</w:t>
      </w:r>
      <w:r w:rsidRPr="00B42228">
        <w:rPr>
          <w:rFonts w:ascii="Cambria" w:hAnsi="Cambria"/>
          <w:b/>
          <w:sz w:val="28"/>
          <w:szCs w:val="28"/>
        </w:rPr>
        <w:t>.</w:t>
      </w:r>
      <w:r w:rsidRPr="00B42228">
        <w:rPr>
          <w:rFonts w:ascii="Cambria" w:hAnsi="Cambria" w:hint="eastAsia"/>
          <w:b/>
          <w:sz w:val="28"/>
          <w:szCs w:val="28"/>
        </w:rPr>
        <w:t xml:space="preserve">  </w:t>
      </w:r>
      <w:r w:rsidRPr="00B42228">
        <w:rPr>
          <w:rFonts w:ascii="Cambria" w:hAnsi="Cambria" w:hint="eastAsia"/>
          <w:sz w:val="28"/>
          <w:szCs w:val="28"/>
        </w:rPr>
        <w:t>每个季度巡检一次，并出一份巡检报告。</w:t>
      </w:r>
    </w:p>
    <w:p w:rsidR="004A4AE2" w:rsidRPr="00B42228" w:rsidRDefault="004A4AE2" w:rsidP="004A4AE2">
      <w:pPr>
        <w:outlineLvl w:val="0"/>
        <w:rPr>
          <w:rFonts w:ascii="Cambria" w:hAnsi="Cambria"/>
          <w:sz w:val="28"/>
          <w:szCs w:val="28"/>
        </w:rPr>
      </w:pPr>
      <w:r w:rsidRPr="00B42228">
        <w:rPr>
          <w:rFonts w:ascii="Cambria" w:hAnsi="Cambria" w:hint="eastAsia"/>
          <w:sz w:val="28"/>
          <w:szCs w:val="28"/>
        </w:rPr>
        <w:t>2</w:t>
      </w:r>
      <w:r w:rsidRPr="00B42228">
        <w:rPr>
          <w:rFonts w:ascii="Cambria" w:hAnsi="Cambria" w:hint="eastAsia"/>
          <w:sz w:val="28"/>
          <w:szCs w:val="28"/>
        </w:rPr>
        <w:t>、</w:t>
      </w:r>
      <w:r w:rsidRPr="00B42228">
        <w:rPr>
          <w:rFonts w:ascii="Cambria" w:hAnsi="Cambria"/>
          <w:sz w:val="28"/>
          <w:szCs w:val="28"/>
        </w:rPr>
        <w:t>服务方式与方法</w:t>
      </w:r>
      <w:bookmarkEnd w:id="3"/>
      <w:bookmarkEnd w:id="4"/>
      <w:bookmarkEnd w:id="5"/>
      <w:bookmarkEnd w:id="6"/>
    </w:p>
    <w:p w:rsidR="004A4AE2" w:rsidRPr="00B42228" w:rsidRDefault="004A4AE2" w:rsidP="004A4AE2">
      <w:pPr>
        <w:numPr>
          <w:ilvl w:val="0"/>
          <w:numId w:val="7"/>
        </w:numPr>
        <w:rPr>
          <w:rFonts w:ascii="Cambria" w:hAnsi="Cambria"/>
          <w:sz w:val="28"/>
          <w:szCs w:val="28"/>
        </w:rPr>
      </w:pPr>
      <w:r w:rsidRPr="00B42228">
        <w:rPr>
          <w:rFonts w:ascii="Cambria" w:hAnsi="Cambria"/>
          <w:sz w:val="28"/>
          <w:szCs w:val="28"/>
        </w:rPr>
        <w:t>提供</w:t>
      </w:r>
      <w:r w:rsidRPr="00B42228">
        <w:rPr>
          <w:rFonts w:ascii="Cambria" w:hAnsi="Cambria"/>
          <w:sz w:val="28"/>
          <w:szCs w:val="28"/>
        </w:rPr>
        <w:t>24</w:t>
      </w:r>
      <w:r w:rsidRPr="00B42228">
        <w:rPr>
          <w:rFonts w:ascii="Cambria" w:hAnsi="Cambria"/>
          <w:sz w:val="28"/>
          <w:szCs w:val="28"/>
        </w:rPr>
        <w:t>小时技术服务热线电话支持，系统出现故障，可以通过热线电话得到及时的帮助与支持；</w:t>
      </w:r>
    </w:p>
    <w:p w:rsidR="004A4AE2" w:rsidRPr="00B42228" w:rsidRDefault="004A4AE2" w:rsidP="004A4AE2">
      <w:pPr>
        <w:numPr>
          <w:ilvl w:val="0"/>
          <w:numId w:val="7"/>
        </w:numPr>
        <w:rPr>
          <w:rFonts w:ascii="Cambria" w:hAnsi="Cambria"/>
          <w:sz w:val="28"/>
          <w:szCs w:val="28"/>
        </w:rPr>
      </w:pPr>
      <w:r w:rsidRPr="00B42228">
        <w:rPr>
          <w:rFonts w:ascii="Cambria" w:hAnsi="Cambria"/>
          <w:sz w:val="28"/>
          <w:szCs w:val="28"/>
        </w:rPr>
        <w:t>通过热线电话无法解决的问题，公司在</w:t>
      </w:r>
      <w:r w:rsidRPr="00B42228">
        <w:rPr>
          <w:rFonts w:ascii="Cambria" w:hAnsi="Cambria" w:hint="eastAsia"/>
          <w:sz w:val="28"/>
          <w:szCs w:val="28"/>
        </w:rPr>
        <w:t>接到电话后的</w:t>
      </w:r>
      <w:r w:rsidRPr="00B42228">
        <w:rPr>
          <w:rFonts w:ascii="Cambria" w:hAnsi="Cambria"/>
          <w:sz w:val="28"/>
          <w:szCs w:val="28"/>
        </w:rPr>
        <w:t>48</w:t>
      </w:r>
      <w:r w:rsidRPr="00B42228">
        <w:rPr>
          <w:rFonts w:ascii="Cambria" w:hAnsi="Cambria"/>
          <w:sz w:val="28"/>
          <w:szCs w:val="28"/>
        </w:rPr>
        <w:t>小时内派遣工程师，提供用户现场服务</w:t>
      </w:r>
      <w:r w:rsidRPr="00B42228">
        <w:rPr>
          <w:rFonts w:ascii="Cambria" w:hAnsi="Cambria" w:hint="eastAsia"/>
          <w:sz w:val="28"/>
          <w:szCs w:val="28"/>
        </w:rPr>
        <w:t>。一般问题</w:t>
      </w:r>
      <w:r w:rsidRPr="00B42228">
        <w:rPr>
          <w:rFonts w:ascii="Cambria" w:hAnsi="Cambria" w:hint="eastAsia"/>
          <w:sz w:val="28"/>
          <w:szCs w:val="28"/>
        </w:rPr>
        <w:t>5</w:t>
      </w:r>
      <w:r w:rsidRPr="00B42228">
        <w:rPr>
          <w:rFonts w:ascii="Cambria" w:hAnsi="Cambria" w:hint="eastAsia"/>
          <w:sz w:val="28"/>
          <w:szCs w:val="28"/>
        </w:rPr>
        <w:t>个工作内容解决（新增模块除外）</w:t>
      </w:r>
    </w:p>
    <w:p w:rsidR="004A4AE2" w:rsidRPr="00B42228" w:rsidRDefault="004A4AE2" w:rsidP="004A4AE2">
      <w:pPr>
        <w:numPr>
          <w:ilvl w:val="0"/>
          <w:numId w:val="7"/>
        </w:numPr>
        <w:rPr>
          <w:rFonts w:ascii="Cambria" w:hAnsi="Cambria"/>
          <w:sz w:val="28"/>
          <w:szCs w:val="28"/>
        </w:rPr>
      </w:pPr>
      <w:r w:rsidRPr="00B42228">
        <w:rPr>
          <w:rFonts w:ascii="Cambria" w:hAnsi="Cambria"/>
          <w:sz w:val="28"/>
          <w:szCs w:val="28"/>
        </w:rPr>
        <w:t>提供用户现场回访服务，在适当时期对用户系统进行性能测试、调优，及时发现并解决潜在的问题；</w:t>
      </w:r>
    </w:p>
    <w:p w:rsidR="004A4AE2" w:rsidRPr="00B42228" w:rsidRDefault="004A4AE2" w:rsidP="00474D3B">
      <w:pPr>
        <w:numPr>
          <w:ilvl w:val="0"/>
          <w:numId w:val="7"/>
        </w:numPr>
        <w:rPr>
          <w:rFonts w:ascii="Cambria" w:hAnsi="Cambria" w:hint="eastAsia"/>
          <w:sz w:val="28"/>
          <w:szCs w:val="28"/>
        </w:rPr>
      </w:pPr>
      <w:r w:rsidRPr="00B42228">
        <w:rPr>
          <w:rFonts w:ascii="Cambria" w:hAnsi="Cambria" w:hint="eastAsia"/>
          <w:sz w:val="28"/>
          <w:szCs w:val="28"/>
        </w:rPr>
        <w:t>需求响应一、二周内回复确定处理时间。</w:t>
      </w:r>
      <w:bookmarkEnd w:id="0"/>
      <w:bookmarkEnd w:id="1"/>
      <w:bookmarkEnd w:id="2"/>
    </w:p>
    <w:sectPr w:rsidR="004A4AE2" w:rsidRPr="00B42228" w:rsidSect="00F12A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5AF" w:rsidRDefault="005265AF" w:rsidP="004A4AE2">
      <w:pPr>
        <w:spacing w:line="240" w:lineRule="auto"/>
      </w:pPr>
      <w:r>
        <w:separator/>
      </w:r>
    </w:p>
  </w:endnote>
  <w:endnote w:type="continuationSeparator" w:id="1">
    <w:p w:rsidR="005265AF" w:rsidRDefault="005265AF" w:rsidP="004A4A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5AF" w:rsidRDefault="005265AF" w:rsidP="004A4AE2">
      <w:pPr>
        <w:spacing w:line="240" w:lineRule="auto"/>
      </w:pPr>
      <w:r>
        <w:separator/>
      </w:r>
    </w:p>
  </w:footnote>
  <w:footnote w:type="continuationSeparator" w:id="1">
    <w:p w:rsidR="005265AF" w:rsidRDefault="005265AF" w:rsidP="004A4A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43BB"/>
    <w:multiLevelType w:val="hybridMultilevel"/>
    <w:tmpl w:val="3BA81994"/>
    <w:lvl w:ilvl="0" w:tplc="0F62A4EE">
      <w:start w:val="1"/>
      <w:numFmt w:val="lowerLetter"/>
      <w:lvlText w:val="%1."/>
      <w:lvlJc w:val="left"/>
      <w:pPr>
        <w:tabs>
          <w:tab w:val="num" w:pos="780"/>
        </w:tabs>
        <w:ind w:left="780" w:hanging="360"/>
      </w:pPr>
      <w:rPr>
        <w:rFonts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
    <w:nsid w:val="0A424202"/>
    <w:multiLevelType w:val="hybridMultilevel"/>
    <w:tmpl w:val="806C20CE"/>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01B536C"/>
    <w:multiLevelType w:val="hybridMultilevel"/>
    <w:tmpl w:val="479EFE2E"/>
    <w:lvl w:ilvl="0" w:tplc="0409000F">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03B3A24"/>
    <w:multiLevelType w:val="multilevel"/>
    <w:tmpl w:val="203B3A24"/>
    <w:lvl w:ilvl="0">
      <w:start w:val="1"/>
      <w:numFmt w:val="chineseCountingThousand"/>
      <w:pStyle w:val="1"/>
      <w:suff w:val="space"/>
      <w:lvlText w:val="第%1章"/>
      <w:lvlJc w:val="left"/>
      <w:pPr>
        <w:ind w:left="567" w:firstLine="0"/>
      </w:pPr>
      <w:rPr>
        <w:rFonts w:hint="eastAsia"/>
        <w:lang w:val="en-US"/>
      </w:rPr>
    </w:lvl>
    <w:lvl w:ilvl="1">
      <w:start w:val="1"/>
      <w:numFmt w:val="decimal"/>
      <w:pStyle w:val="2"/>
      <w:isLgl/>
      <w:suff w:val="space"/>
      <w:lvlText w:val="%1.%2"/>
      <w:lvlJc w:val="left"/>
      <w:pPr>
        <w:ind w:left="3402" w:firstLine="0"/>
      </w:pPr>
      <w:rPr>
        <w:rFonts w:ascii="Arial" w:eastAsia="微软雅黑" w:hAnsi="Arial" w:cs="Arial" w:hint="default"/>
        <w:b/>
        <w:bCs w:val="0"/>
        <w:i w:val="0"/>
        <w:iCs w:val="0"/>
        <w:caps w:val="0"/>
        <w:smallCaps w:val="0"/>
        <w:strike w:val="0"/>
        <w:dstrike w:val="0"/>
        <w:outline w:val="0"/>
        <w:shadow w:val="0"/>
        <w:emboss w:val="0"/>
        <w:imprint w:val="0"/>
        <w:vanish w:val="0"/>
        <w:spacing w:val="0"/>
        <w:position w:val="0"/>
        <w:u w:val="none"/>
        <w:vertAlign w:val="baseline"/>
        <w:em w:val="none"/>
      </w:rPr>
    </w:lvl>
    <w:lvl w:ilvl="2">
      <w:start w:val="1"/>
      <w:numFmt w:val="decimal"/>
      <w:pStyle w:val="3"/>
      <w:isLgl/>
      <w:suff w:val="space"/>
      <w:lvlText w:val="%1.%2.%3"/>
      <w:lvlJc w:val="left"/>
      <w:pPr>
        <w:ind w:left="567" w:firstLine="0"/>
      </w:pPr>
      <w:rPr>
        <w:rFonts w:ascii="Arial" w:hAnsi="Arial" w:cs="Arial" w:hint="default"/>
      </w:rPr>
    </w:lvl>
    <w:lvl w:ilvl="3">
      <w:start w:val="1"/>
      <w:numFmt w:val="decimal"/>
      <w:pStyle w:val="4"/>
      <w:isLgl/>
      <w:suff w:val="space"/>
      <w:lvlText w:val="%1.%2.%3.%4"/>
      <w:lvlJc w:val="left"/>
      <w:pPr>
        <w:ind w:left="567" w:firstLine="0"/>
      </w:pPr>
      <w:rPr>
        <w:rFonts w:ascii="Arial" w:hAnsi="Arial" w:cs="Arial" w:hint="default"/>
      </w:rPr>
    </w:lvl>
    <w:lvl w:ilvl="4">
      <w:start w:val="1"/>
      <w:numFmt w:val="decimal"/>
      <w:isLgl/>
      <w:suff w:val="space"/>
      <w:lvlText w:val="%1.%2.%3.%4.%5"/>
      <w:lvlJc w:val="left"/>
      <w:pPr>
        <w:ind w:left="567" w:firstLine="0"/>
      </w:pPr>
      <w:rPr>
        <w:rFonts w:ascii="Arial" w:hAnsi="Arial" w:cs="Arial" w:hint="default"/>
      </w:rPr>
    </w:lvl>
    <w:lvl w:ilvl="5">
      <w:start w:val="1"/>
      <w:numFmt w:val="decimal"/>
      <w:lvlText w:val="%6．"/>
      <w:lvlJc w:val="left"/>
      <w:pPr>
        <w:ind w:left="567" w:firstLine="0"/>
      </w:pPr>
      <w:rPr>
        <w:rFonts w:hAnsi="宋体" w:hint="default"/>
      </w:rPr>
    </w:lvl>
    <w:lvl w:ilvl="6">
      <w:start w:val="1"/>
      <w:numFmt w:val="none"/>
      <w:suff w:val="nothing"/>
      <w:lvlText w:val=""/>
      <w:lvlJc w:val="left"/>
      <w:pPr>
        <w:ind w:left="567" w:firstLine="0"/>
      </w:pPr>
      <w:rPr>
        <w:rFonts w:hint="eastAsia"/>
      </w:rPr>
    </w:lvl>
    <w:lvl w:ilvl="7">
      <w:start w:val="1"/>
      <w:numFmt w:val="none"/>
      <w:suff w:val="nothing"/>
      <w:lvlText w:val=""/>
      <w:lvlJc w:val="left"/>
      <w:pPr>
        <w:ind w:left="567" w:firstLine="0"/>
      </w:pPr>
      <w:rPr>
        <w:rFonts w:hint="eastAsia"/>
      </w:rPr>
    </w:lvl>
    <w:lvl w:ilvl="8">
      <w:start w:val="1"/>
      <w:numFmt w:val="none"/>
      <w:suff w:val="nothing"/>
      <w:lvlText w:val=""/>
      <w:lvlJc w:val="left"/>
      <w:pPr>
        <w:ind w:left="567" w:firstLine="0"/>
      </w:pPr>
      <w:rPr>
        <w:rFonts w:hint="eastAsia"/>
      </w:rPr>
    </w:lvl>
  </w:abstractNum>
  <w:abstractNum w:abstractNumId="4">
    <w:nsid w:val="29E459C9"/>
    <w:multiLevelType w:val="hybridMultilevel"/>
    <w:tmpl w:val="806C20CE"/>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BDF2438"/>
    <w:multiLevelType w:val="hybridMultilevel"/>
    <w:tmpl w:val="43B04CB8"/>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622E40B4"/>
    <w:multiLevelType w:val="hybridMultilevel"/>
    <w:tmpl w:val="FB70C21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6F4A2F0B"/>
    <w:multiLevelType w:val="hybridMultilevel"/>
    <w:tmpl w:val="0CA6ABA8"/>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5"/>
  </w:num>
  <w:num w:numId="3">
    <w:abstractNumId w:val="7"/>
  </w:num>
  <w:num w:numId="4">
    <w:abstractNumId w:val="4"/>
  </w:num>
  <w:num w:numId="5">
    <w:abstractNumId w:val="1"/>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4D3B"/>
    <w:rsid w:val="00474D3B"/>
    <w:rsid w:val="004A4AE2"/>
    <w:rsid w:val="005265AF"/>
    <w:rsid w:val="008E6311"/>
    <w:rsid w:val="00B42228"/>
    <w:rsid w:val="00F12A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3B"/>
    <w:pPr>
      <w:widowControl w:val="0"/>
      <w:spacing w:line="360" w:lineRule="auto"/>
      <w:jc w:val="both"/>
    </w:pPr>
    <w:rPr>
      <w:rFonts w:ascii="Times New Roman" w:eastAsia="微软雅黑" w:hAnsi="Times New Roman" w:cs="Times New Roman"/>
      <w:szCs w:val="24"/>
    </w:rPr>
  </w:style>
  <w:style w:type="paragraph" w:styleId="1">
    <w:name w:val="heading 1"/>
    <w:aliases w:val="卷标题,合同标题,featurehead,Title1,LN,H1,H11,H12,H13,H14,H15,H16,H17,H111,H121,H131,H141,H151,H161,H18,H112,H122,H132,H142,H152,H162,H19,H113,H123,H133,H143,H153,H163,H110,l1,I1,1st level,Heading 0,TITRE1,h1,PIM 1,heading 1,Section Head,L1 Heading 1,h11,h"/>
    <w:basedOn w:val="a"/>
    <w:next w:val="a"/>
    <w:link w:val="1Char"/>
    <w:uiPriority w:val="9"/>
    <w:qFormat/>
    <w:rsid w:val="00474D3B"/>
    <w:pPr>
      <w:keepNext/>
      <w:keepLines/>
      <w:numPr>
        <w:numId w:val="1"/>
      </w:numPr>
      <w:spacing w:before="340" w:after="330" w:line="578" w:lineRule="auto"/>
      <w:outlineLvl w:val="0"/>
    </w:pPr>
    <w:rPr>
      <w:b/>
      <w:bCs/>
      <w:kern w:val="44"/>
      <w:sz w:val="44"/>
      <w:szCs w:val="44"/>
    </w:rPr>
  </w:style>
  <w:style w:type="paragraph" w:styleId="2">
    <w:name w:val="heading 2"/>
    <w:aliases w:val="H2,标题 1.1,Title2,h2,Underrubrik1,prop2,标题二,H21,Heading 2 Hidden,Heading 2 CCBS,heading 2,Level 2 Topic Heading,Second Level Topic,- Para,sect 1.2,sect 1.21,sect 1.22,H22,sect 1.23,H23,sect 1.24,H24,sect 1.25,H25,sect 1.26,H26,Attribute Heading 2,2"/>
    <w:basedOn w:val="a"/>
    <w:next w:val="a"/>
    <w:link w:val="2Char1"/>
    <w:qFormat/>
    <w:rsid w:val="00474D3B"/>
    <w:pPr>
      <w:keepNext/>
      <w:keepLines/>
      <w:numPr>
        <w:ilvl w:val="1"/>
        <w:numId w:val="1"/>
      </w:numPr>
      <w:spacing w:before="120" w:after="120"/>
      <w:ind w:left="0"/>
      <w:outlineLvl w:val="1"/>
    </w:pPr>
    <w:rPr>
      <w:rFonts w:ascii="微软雅黑" w:hAnsi="微软雅黑"/>
      <w:b/>
      <w:bCs/>
      <w:sz w:val="32"/>
      <w:szCs w:val="32"/>
    </w:rPr>
  </w:style>
  <w:style w:type="paragraph" w:styleId="3">
    <w:name w:val="heading 3"/>
    <w:aliases w:val="H3,h3,Bold Head,bh,level_3,PIM 3,Level 3 Head,Heading 3 - old,sect1.2.3,sect1.2.31,sect1.2.32,sect1.2.311,sect1.2.33,sect1.2.312,3rd level,3,l3,CT,Level 3 Topic Heading,list 3,Head 3,ISO2,L3,heading 3,prop3,3heading,Heading 31,1.1.1 Heading 3,BOD 0"/>
    <w:basedOn w:val="a"/>
    <w:next w:val="a"/>
    <w:link w:val="3Char1"/>
    <w:qFormat/>
    <w:rsid w:val="00474D3B"/>
    <w:pPr>
      <w:keepNext/>
      <w:keepLines/>
      <w:numPr>
        <w:ilvl w:val="2"/>
        <w:numId w:val="1"/>
      </w:numPr>
      <w:spacing w:before="260" w:after="260" w:line="415" w:lineRule="auto"/>
      <w:ind w:left="284"/>
      <w:outlineLvl w:val="2"/>
    </w:pPr>
    <w:rPr>
      <w:b/>
      <w:bCs/>
      <w:sz w:val="30"/>
      <w:szCs w:val="32"/>
    </w:rPr>
  </w:style>
  <w:style w:type="paragraph" w:styleId="4">
    <w:name w:val="heading 4"/>
    <w:aliases w:val="H4,Ref Heading 1,rh1,Heading sql,sect 1.2.3.4,h4,4,4heading,PIM 4,Heading 14,Heading 141,Heading 142,第三层条,bullet,bl,bb,H41,H42,H43,H44,H45,H46,H47,H48,H49,H410,H411,H421,H431,H441,H451,H461,H471,H481,H491,H4101,H412,H422,H432,H442,H452,H462,H472,T5"/>
    <w:basedOn w:val="a"/>
    <w:next w:val="a"/>
    <w:link w:val="4Char"/>
    <w:qFormat/>
    <w:rsid w:val="00474D3B"/>
    <w:pPr>
      <w:keepNext/>
      <w:keepLines/>
      <w:numPr>
        <w:ilvl w:val="3"/>
        <w:numId w:val="1"/>
      </w:numPr>
      <w:spacing w:before="280" w:after="290" w:line="376" w:lineRule="auto"/>
      <w:outlineLvl w:val="3"/>
    </w:pPr>
    <w:rPr>
      <w:rFonts w:ascii="Arial"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卷标题 Char,合同标题 Char,featurehead Char,Title1 Char,LN Char,H1 Char,H11 Char,H12 Char,H13 Char,H14 Char,H15 Char,H16 Char,H17 Char,H111 Char,H121 Char,H131 Char,H141 Char,H151 Char,H161 Char,H18 Char,H112 Char,H122 Char,H132 Char,H142 Char,l1 Char"/>
    <w:basedOn w:val="a0"/>
    <w:link w:val="1"/>
    <w:uiPriority w:val="9"/>
    <w:rsid w:val="00474D3B"/>
    <w:rPr>
      <w:rFonts w:ascii="Times New Roman" w:eastAsia="微软雅黑" w:hAnsi="Times New Roman" w:cs="Times New Roman"/>
      <w:b/>
      <w:bCs/>
      <w:kern w:val="44"/>
      <w:sz w:val="44"/>
      <w:szCs w:val="44"/>
    </w:rPr>
  </w:style>
  <w:style w:type="character" w:customStyle="1" w:styleId="2Char">
    <w:name w:val="标题 2 Char"/>
    <w:basedOn w:val="a0"/>
    <w:link w:val="2"/>
    <w:uiPriority w:val="9"/>
    <w:semiHidden/>
    <w:rsid w:val="00474D3B"/>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474D3B"/>
    <w:rPr>
      <w:rFonts w:ascii="Times New Roman" w:eastAsia="微软雅黑" w:hAnsi="Times New Roman" w:cs="Times New Roman"/>
      <w:b/>
      <w:bCs/>
      <w:sz w:val="32"/>
      <w:szCs w:val="32"/>
    </w:rPr>
  </w:style>
  <w:style w:type="character" w:customStyle="1" w:styleId="4Char">
    <w:name w:val="标题 4 Char"/>
    <w:aliases w:val="H4 Char,Ref Heading 1 Char,rh1 Char,Heading sql Char,sect 1.2.3.4 Char,h4 Char,4 Char,4heading Char,PIM 4 Char,Heading 14 Char,Heading 141 Char,Heading 142 Char,第三层条 Char,bullet Char,bl Char,bb Char,H41 Char,H42 Char,H43 Char,H44 Char,H45 Char"/>
    <w:basedOn w:val="a0"/>
    <w:link w:val="4"/>
    <w:rsid w:val="00474D3B"/>
    <w:rPr>
      <w:rFonts w:ascii="Arial" w:eastAsia="微软雅黑" w:hAnsi="Arial" w:cs="Times New Roman"/>
      <w:b/>
      <w:bCs/>
      <w:sz w:val="28"/>
      <w:szCs w:val="28"/>
    </w:rPr>
  </w:style>
  <w:style w:type="character" w:customStyle="1" w:styleId="2Char1">
    <w:name w:val="标题 2 Char1"/>
    <w:aliases w:val="H2 Char,标题 1.1 Char,Title2 Char,h2 Char,Underrubrik1 Char,prop2 Char,标题二 Char,H21 Char,Heading 2 Hidden Char,Heading 2 CCBS Char,heading 2 Char,Level 2 Topic Heading Char,Second Level Topic Char,- Para Char,sect 1.2 Char,sect 1.21 Char,2 Char"/>
    <w:link w:val="2"/>
    <w:rsid w:val="00474D3B"/>
    <w:rPr>
      <w:rFonts w:ascii="微软雅黑" w:eastAsia="微软雅黑" w:hAnsi="微软雅黑" w:cs="Times New Roman"/>
      <w:b/>
      <w:bCs/>
      <w:sz w:val="32"/>
      <w:szCs w:val="32"/>
    </w:rPr>
  </w:style>
  <w:style w:type="character" w:customStyle="1" w:styleId="3Char1">
    <w:name w:val="标题 3 Char1"/>
    <w:aliases w:val="H3 Char,h3 Char,Bold Head Char,bh Char,level_3 Char,PIM 3 Char,Level 3 Head Char,Heading 3 - old Char,sect1.2.3 Char,sect1.2.31 Char,sect1.2.32 Char,sect1.2.311 Char,sect1.2.33 Char,sect1.2.312 Char,3rd level Char,3 Char,l3 Char,CT Char"/>
    <w:link w:val="3"/>
    <w:rsid w:val="00474D3B"/>
    <w:rPr>
      <w:rFonts w:ascii="Times New Roman" w:eastAsia="微软雅黑" w:hAnsi="Times New Roman" w:cs="Times New Roman"/>
      <w:b/>
      <w:bCs/>
      <w:sz w:val="30"/>
      <w:szCs w:val="32"/>
    </w:rPr>
  </w:style>
  <w:style w:type="paragraph" w:styleId="a3">
    <w:name w:val="header"/>
    <w:basedOn w:val="a"/>
    <w:link w:val="Char"/>
    <w:uiPriority w:val="99"/>
    <w:semiHidden/>
    <w:unhideWhenUsed/>
    <w:rsid w:val="004A4AE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4A4AE2"/>
    <w:rPr>
      <w:rFonts w:ascii="Times New Roman" w:eastAsia="微软雅黑" w:hAnsi="Times New Roman" w:cs="Times New Roman"/>
      <w:sz w:val="18"/>
      <w:szCs w:val="18"/>
    </w:rPr>
  </w:style>
  <w:style w:type="paragraph" w:styleId="a4">
    <w:name w:val="footer"/>
    <w:basedOn w:val="a"/>
    <w:link w:val="Char0"/>
    <w:uiPriority w:val="99"/>
    <w:semiHidden/>
    <w:unhideWhenUsed/>
    <w:rsid w:val="004A4AE2"/>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4A4AE2"/>
    <w:rPr>
      <w:rFonts w:ascii="Times New Roman" w:eastAsia="微软雅黑"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3</cp:revision>
  <dcterms:created xsi:type="dcterms:W3CDTF">2020-05-08T00:49:00Z</dcterms:created>
  <dcterms:modified xsi:type="dcterms:W3CDTF">2020-05-08T01:00:00Z</dcterms:modified>
</cp:coreProperties>
</file>