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A46A5" w:rsidRDefault="00CA46A5" w:rsidP="00CA46A5">
      <w:pPr>
        <w:jc w:val="center"/>
        <w:rPr>
          <w:rFonts w:hint="eastAsia"/>
          <w:sz w:val="32"/>
          <w:szCs w:val="32"/>
        </w:rPr>
      </w:pPr>
      <w:r w:rsidRPr="00CA46A5">
        <w:rPr>
          <w:rFonts w:hint="eastAsia"/>
          <w:sz w:val="32"/>
          <w:szCs w:val="32"/>
        </w:rPr>
        <w:t>内镜机洗追溯系统谈判要求</w:t>
      </w:r>
    </w:p>
    <w:p w:rsidR="00CA46A5" w:rsidRPr="00CA46A5" w:rsidRDefault="00CA46A5" w:rsidP="00CA46A5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CA46A5">
        <w:rPr>
          <w:rFonts w:hint="eastAsia"/>
          <w:sz w:val="28"/>
          <w:szCs w:val="28"/>
        </w:rPr>
        <w:t>将医院现有的</w:t>
      </w:r>
      <w:r w:rsidRPr="00CA46A5">
        <w:rPr>
          <w:rFonts w:hint="eastAsia"/>
          <w:sz w:val="28"/>
          <w:szCs w:val="28"/>
        </w:rPr>
        <w:t>10</w:t>
      </w:r>
      <w:r w:rsidRPr="00CA46A5">
        <w:rPr>
          <w:rFonts w:hint="eastAsia"/>
          <w:sz w:val="28"/>
          <w:szCs w:val="28"/>
        </w:rPr>
        <w:t>台内镜机洗设备接入医院追溯系统，和手工清洗设备进行同质化管理。</w:t>
      </w:r>
    </w:p>
    <w:p w:rsidR="00CA46A5" w:rsidRPr="00CA46A5" w:rsidRDefault="00CA46A5" w:rsidP="00CA46A5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CA46A5">
        <w:rPr>
          <w:rFonts w:hint="eastAsia"/>
          <w:sz w:val="28"/>
          <w:szCs w:val="28"/>
        </w:rPr>
        <w:t>数据从机洗设备导入追溯系统数据库。</w:t>
      </w:r>
    </w:p>
    <w:p w:rsidR="00CA46A5" w:rsidRPr="00CA46A5" w:rsidRDefault="00CA46A5" w:rsidP="00CA46A5">
      <w:pPr>
        <w:pStyle w:val="a5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CA46A5">
        <w:rPr>
          <w:rFonts w:hint="eastAsia"/>
          <w:sz w:val="28"/>
          <w:szCs w:val="28"/>
        </w:rPr>
        <w:t>追溯系统实现清洗数据和使用患者关联。</w:t>
      </w:r>
    </w:p>
    <w:p w:rsidR="00CA46A5" w:rsidRPr="00CA46A5" w:rsidRDefault="00CA46A5" w:rsidP="00CA46A5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CA46A5">
        <w:rPr>
          <w:rFonts w:hint="eastAsia"/>
          <w:sz w:val="28"/>
          <w:szCs w:val="28"/>
        </w:rPr>
        <w:t>提供符合医院三甲等级评审要求的各种报表。</w:t>
      </w:r>
    </w:p>
    <w:sectPr w:rsidR="00CA46A5" w:rsidRPr="00CA4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DB" w:rsidRDefault="00901BDB" w:rsidP="00CA46A5">
      <w:r>
        <w:separator/>
      </w:r>
    </w:p>
  </w:endnote>
  <w:endnote w:type="continuationSeparator" w:id="1">
    <w:p w:rsidR="00901BDB" w:rsidRDefault="00901BDB" w:rsidP="00CA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DB" w:rsidRDefault="00901BDB" w:rsidP="00CA46A5">
      <w:r>
        <w:separator/>
      </w:r>
    </w:p>
  </w:footnote>
  <w:footnote w:type="continuationSeparator" w:id="1">
    <w:p w:rsidR="00901BDB" w:rsidRDefault="00901BDB" w:rsidP="00CA4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D5A"/>
    <w:multiLevelType w:val="hybridMultilevel"/>
    <w:tmpl w:val="8528B63E"/>
    <w:lvl w:ilvl="0" w:tplc="1B9811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6A5"/>
    <w:rsid w:val="00901BDB"/>
    <w:rsid w:val="00C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6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6A5"/>
    <w:rPr>
      <w:sz w:val="18"/>
      <w:szCs w:val="18"/>
    </w:rPr>
  </w:style>
  <w:style w:type="paragraph" w:styleId="a5">
    <w:name w:val="List Paragraph"/>
    <w:basedOn w:val="a"/>
    <w:uiPriority w:val="34"/>
    <w:qFormat/>
    <w:rsid w:val="00CA46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2020-05-08T01:30:00Z</dcterms:created>
  <dcterms:modified xsi:type="dcterms:W3CDTF">2020-05-08T01:37:00Z</dcterms:modified>
</cp:coreProperties>
</file>