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D" w:rsidRDefault="00D74DF8">
      <w:pPr>
        <w:pStyle w:val="1"/>
        <w:jc w:val="center"/>
      </w:pPr>
      <w:r>
        <w:rPr>
          <w:rFonts w:hint="eastAsia"/>
        </w:rPr>
        <w:t>2021</w:t>
      </w:r>
      <w:r>
        <w:rPr>
          <w:rFonts w:hint="eastAsia"/>
        </w:rPr>
        <w:t>年零星工程要求</w:t>
      </w:r>
    </w:p>
    <w:p w:rsidR="00CD7BAD" w:rsidRDefault="00D74DF8">
      <w:r>
        <w:rPr>
          <w:rFonts w:hint="eastAsia"/>
        </w:rPr>
        <w:t>1</w:t>
      </w:r>
      <w:r>
        <w:rPr>
          <w:rFonts w:hint="eastAsia"/>
        </w:rPr>
        <w:t>、在人民医院万松实施过弱电项目，熟悉医院桥架弱电结构。</w:t>
      </w:r>
    </w:p>
    <w:p w:rsidR="00CD7BAD" w:rsidRDefault="00D74DF8">
      <w:r>
        <w:rPr>
          <w:rFonts w:hint="eastAsia"/>
        </w:rPr>
        <w:t>2</w:t>
      </w:r>
      <w:r>
        <w:rPr>
          <w:rFonts w:hint="eastAsia"/>
        </w:rPr>
        <w:t>、公司有五年以上弱电实施经验，施工要求符合本院《网络布线规范》</w:t>
      </w:r>
      <w:r>
        <w:rPr>
          <w:rFonts w:hint="eastAsia"/>
        </w:rPr>
        <w:t xml:space="preserve"> </w:t>
      </w:r>
      <w:r>
        <w:rPr>
          <w:rFonts w:hint="eastAsia"/>
        </w:rPr>
        <w:t>，见附录。</w:t>
      </w:r>
    </w:p>
    <w:p w:rsidR="00CD7BAD" w:rsidRDefault="00D74DF8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202</w:t>
      </w:r>
      <w:r w:rsidR="00394401">
        <w:rPr>
          <w:rFonts w:hint="eastAsia"/>
        </w:rPr>
        <w:t>0</w:t>
      </w:r>
      <w:r>
        <w:rPr>
          <w:rFonts w:hint="eastAsia"/>
        </w:rPr>
        <w:t>年零星工程预算为</w:t>
      </w:r>
      <w:r>
        <w:rPr>
          <w:rFonts w:hint="eastAsia"/>
        </w:rPr>
        <w:t>10</w:t>
      </w:r>
      <w:r>
        <w:rPr>
          <w:rFonts w:hint="eastAsia"/>
        </w:rPr>
        <w:t>万，参与竞争的单位需要提供以下材料品牌型号费用（价格含税）进行对比，价低货优者为优先考虑对象：</w:t>
      </w:r>
      <w:r>
        <w:rPr>
          <w:rFonts w:hint="eastAsia"/>
        </w:rPr>
        <w:t>a</w:t>
      </w:r>
      <w:r>
        <w:rPr>
          <w:rFonts w:hint="eastAsia"/>
        </w:rPr>
        <w:t>、人工费（人</w:t>
      </w:r>
      <w:r>
        <w:rPr>
          <w:rFonts w:hint="eastAsia"/>
        </w:rPr>
        <w:t>/</w:t>
      </w:r>
      <w:r>
        <w:rPr>
          <w:rFonts w:hint="eastAsia"/>
        </w:rPr>
        <w:t>天）</w:t>
      </w:r>
      <w:r>
        <w:rPr>
          <w:rFonts w:hint="eastAsia"/>
        </w:rPr>
        <w:t xml:space="preserve"> b</w:t>
      </w:r>
      <w:r>
        <w:rPr>
          <w:rFonts w:hint="eastAsia"/>
        </w:rPr>
        <w:t>、超五类和六类模块</w:t>
      </w:r>
      <w:r>
        <w:rPr>
          <w:rFonts w:hint="eastAsia"/>
        </w:rPr>
        <w:t xml:space="preserve">  c</w:t>
      </w:r>
      <w:r>
        <w:rPr>
          <w:rFonts w:hint="eastAsia"/>
        </w:rPr>
        <w:t>、</w:t>
      </w:r>
      <w:r>
        <w:rPr>
          <w:rFonts w:hint="eastAsia"/>
        </w:rPr>
        <w:t>16# 20# PVC</w:t>
      </w:r>
      <w:r>
        <w:rPr>
          <w:rFonts w:hint="eastAsia"/>
        </w:rPr>
        <w:t>管和</w:t>
      </w:r>
      <w:r>
        <w:rPr>
          <w:rFonts w:hint="eastAsia"/>
        </w:rPr>
        <w:t>20# 40# 60#</w:t>
      </w:r>
      <w:r>
        <w:rPr>
          <w:rFonts w:hint="eastAsia"/>
        </w:rPr>
        <w:t>线槽</w:t>
      </w:r>
      <w:r>
        <w:rPr>
          <w:rFonts w:hint="eastAsia"/>
        </w:rPr>
        <w:t xml:space="preserve">  d</w:t>
      </w:r>
      <w:r>
        <w:rPr>
          <w:rFonts w:hint="eastAsia"/>
        </w:rPr>
        <w:t>、配线架</w:t>
      </w:r>
      <w:r>
        <w:rPr>
          <w:rFonts w:hint="eastAsia"/>
        </w:rPr>
        <w:t xml:space="preserve">  e</w:t>
      </w:r>
      <w:r>
        <w:rPr>
          <w:rFonts w:hint="eastAsia"/>
        </w:rPr>
        <w:t>、网络单口、双口面板、四口面板</w:t>
      </w:r>
      <w:r>
        <w:rPr>
          <w:rFonts w:hint="eastAsia"/>
        </w:rPr>
        <w:t xml:space="preserve">  f</w:t>
      </w:r>
      <w:r>
        <w:rPr>
          <w:rFonts w:hint="eastAsia"/>
        </w:rPr>
        <w:t>、超五类网线和六类网线</w:t>
      </w:r>
    </w:p>
    <w:p w:rsidR="00CD7BAD" w:rsidRDefault="00D74DF8">
      <w:r>
        <w:rPr>
          <w:rFonts w:hint="eastAsia"/>
        </w:rPr>
        <w:t>4</w:t>
      </w:r>
      <w:r>
        <w:rPr>
          <w:rFonts w:hint="eastAsia"/>
        </w:rPr>
        <w:t>、每次工程结束进行结算。</w:t>
      </w:r>
    </w:p>
    <w:p w:rsidR="00CD7BAD" w:rsidRDefault="00D74DF8">
      <w:r>
        <w:rPr>
          <w:rFonts w:hint="eastAsia"/>
        </w:rPr>
        <w:t>5</w:t>
      </w:r>
      <w:r>
        <w:rPr>
          <w:rFonts w:hint="eastAsia"/>
        </w:rPr>
        <w:t>、甲方提出需求，工程方需要在两天之内到场，工程结束需要做好扫尾工作。</w:t>
      </w:r>
    </w:p>
    <w:p w:rsidR="00CD7BAD" w:rsidRDefault="00D74DF8">
      <w:r>
        <w:rPr>
          <w:rFonts w:hint="eastAsia"/>
        </w:rPr>
        <w:t>6</w:t>
      </w:r>
      <w:r>
        <w:rPr>
          <w:rFonts w:hint="eastAsia"/>
        </w:rPr>
        <w:t>、所做工程需要保修一年，材料在一年内由于质量问题应该免费更换。</w:t>
      </w:r>
    </w:p>
    <w:p w:rsidR="00CD7BAD" w:rsidRDefault="00D74DF8">
      <w:r>
        <w:br w:type="page"/>
      </w:r>
      <w:bookmarkStart w:id="0" w:name="_GoBack"/>
      <w:bookmarkEnd w:id="0"/>
    </w:p>
    <w:p w:rsidR="00CD7BAD" w:rsidRDefault="00CD7BAD"/>
    <w:p w:rsidR="00CD7BAD" w:rsidRDefault="00D74DF8">
      <w:r>
        <w:rPr>
          <w:rFonts w:hint="eastAsia"/>
        </w:rPr>
        <w:t>附录：</w:t>
      </w:r>
    </w:p>
    <w:p w:rsidR="00CD7BAD" w:rsidRDefault="00D74DF8">
      <w:pPr>
        <w:jc w:val="center"/>
      </w:pPr>
      <w:bookmarkStart w:id="1" w:name="_Toc272745161"/>
      <w:r>
        <w:rPr>
          <w:rFonts w:ascii="华文楷体" w:eastAsia="华文楷体" w:hAnsi="华文楷体" w:cs="华文楷体" w:hint="eastAsia"/>
          <w:sz w:val="28"/>
          <w:szCs w:val="28"/>
        </w:rPr>
        <w:t>网络布线规范</w:t>
      </w:r>
      <w:bookmarkEnd w:id="1"/>
    </w:p>
    <w:p w:rsidR="00CD7BAD" w:rsidRDefault="00D74DF8">
      <w:pPr>
        <w:rPr>
          <w:rFonts w:ascii="华文楷体" w:eastAsia="华文楷体" w:hAnsi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一</w:t>
      </w:r>
      <w:r>
        <w:rPr>
          <w:rFonts w:ascii="华文楷体" w:eastAsia="华文楷体" w:hAnsi="华文楷体" w:cs="华文楷体"/>
          <w:color w:val="000000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</w:rPr>
        <w:t>总则：</w:t>
      </w:r>
    </w:p>
    <w:p w:rsidR="00CD7BAD" w:rsidRDefault="00D74DF8">
      <w:pPr>
        <w:ind w:firstLineChars="134" w:firstLine="281"/>
        <w:rPr>
          <w:rFonts w:ascii="华文楷体" w:eastAsia="华文楷体" w:hAnsi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为了规范我院计算机网络布线系统，提高网络的安全性，特制定本规范。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bookmarkStart w:id="2" w:name="_Toc272491313"/>
      <w:r>
        <w:rPr>
          <w:rFonts w:ascii="华文楷体" w:eastAsia="华文楷体" w:hAnsi="华文楷体" w:cs="华文楷体" w:hint="eastAsia"/>
          <w:color w:val="000000"/>
        </w:rPr>
        <w:t>二 审批</w:t>
      </w:r>
      <w:bookmarkStart w:id="3" w:name="_Toc272491314"/>
      <w:bookmarkEnd w:id="2"/>
      <w:r>
        <w:rPr>
          <w:rFonts w:ascii="华文楷体" w:eastAsia="华文楷体" w:hAnsi="华文楷体" w:cs="华文楷体" w:hint="eastAsia"/>
          <w:color w:val="000000"/>
        </w:rPr>
        <w:t>：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医院网络线路修改和增加需填写网络布线申请单，内容包括内容、预算、施工单位、工期和信息科监理人员等。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三 监理人员职责：</w:t>
      </w:r>
    </w:p>
    <w:p w:rsidR="00CD7BAD" w:rsidRDefault="00D74DF8">
      <w:pPr>
        <w:ind w:left="630" w:hanging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1填写网络线路变更申请单，写明理由、增加或改动、位置、数量、预算金额、施工单位和工期(可由申请人填写)。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 xml:space="preserve">   2 监督施工单位按要求施工。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3 组织验收，合格后在申请单上签字。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4 在网络文档中标识。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四 施工要求：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1 所有线路(RJ45、电线)要套管(PVC)。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2 标识清晰(网线两端要标示、配线架标识、模块标识)。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3 图纸上标识(交新图纸或在原图增加)。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4天花板等环境恢复原样，卫生清洁。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五 验收内容：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1 全程跟踪工程，弱电间施工时应有信息科人员陪同。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2 检查施工规范，水晶头标准做法。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3 功能要求。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4原料清单核对。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5所有上下级联接线要标识清楚，在机逄明显位置标注交换机重要交换口的作用。</w:t>
      </w:r>
    </w:p>
    <w:p w:rsidR="00CD7BAD" w:rsidRDefault="00D74DF8">
      <w:pPr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六 结算方式：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1 审批单。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2金额大于3000元或独立工程，原则上单次结算。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3零星工程一季度结算。</w:t>
      </w:r>
    </w:p>
    <w:p w:rsidR="00CD7BAD" w:rsidRDefault="00D74DF8">
      <w:pPr>
        <w:ind w:firstLine="315"/>
        <w:rPr>
          <w:rFonts w:ascii="华文楷体" w:eastAsia="华文楷体" w:hAnsi="华文楷体" w:cs="华文楷体"/>
          <w:color w:val="000000"/>
        </w:rPr>
      </w:pPr>
      <w:r>
        <w:rPr>
          <w:rFonts w:ascii="华文楷体" w:eastAsia="华文楷体" w:hAnsi="华文楷体" w:cs="华文楷体" w:hint="eastAsia"/>
          <w:color w:val="000000"/>
        </w:rPr>
        <w:t>4结算时，施工方提供工程名称、日期、材料清单等，由经办人签字确认并附加申请单进行结算。</w:t>
      </w:r>
    </w:p>
    <w:p w:rsidR="00CD7BAD" w:rsidRDefault="00CD7BAD">
      <w:pPr>
        <w:ind w:firstLine="315"/>
        <w:rPr>
          <w:rFonts w:ascii="华文楷体" w:eastAsia="华文楷体" w:hAnsi="华文楷体" w:cs="华文楷体"/>
          <w:color w:val="000000"/>
        </w:rPr>
      </w:pPr>
    </w:p>
    <w:p w:rsidR="00CD7BAD" w:rsidRDefault="00CD7BAD">
      <w:pPr>
        <w:ind w:firstLine="315"/>
        <w:rPr>
          <w:rFonts w:ascii="华文楷体" w:eastAsia="华文楷体" w:hAnsi="华文楷体" w:cs="华文楷体"/>
          <w:color w:val="000000"/>
        </w:rPr>
      </w:pPr>
    </w:p>
    <w:bookmarkEnd w:id="3"/>
    <w:p w:rsidR="00CD7BAD" w:rsidRDefault="00CD7BAD"/>
    <w:sectPr w:rsidR="00CD7BAD" w:rsidSect="0053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34" w:rsidRDefault="00210F34" w:rsidP="00715FE8">
      <w:r>
        <w:separator/>
      </w:r>
    </w:p>
  </w:endnote>
  <w:endnote w:type="continuationSeparator" w:id="0">
    <w:p w:rsidR="00210F34" w:rsidRDefault="00210F34" w:rsidP="0071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34" w:rsidRDefault="00210F34" w:rsidP="00715FE8">
      <w:r>
        <w:separator/>
      </w:r>
    </w:p>
  </w:footnote>
  <w:footnote w:type="continuationSeparator" w:id="0">
    <w:p w:rsidR="00210F34" w:rsidRDefault="00210F34" w:rsidP="00715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178"/>
    <w:rsid w:val="00192EF9"/>
    <w:rsid w:val="00210F34"/>
    <w:rsid w:val="00394401"/>
    <w:rsid w:val="004D41B6"/>
    <w:rsid w:val="00536EEE"/>
    <w:rsid w:val="005620F3"/>
    <w:rsid w:val="00700178"/>
    <w:rsid w:val="00715FE8"/>
    <w:rsid w:val="007420C6"/>
    <w:rsid w:val="00753AF8"/>
    <w:rsid w:val="0081735C"/>
    <w:rsid w:val="00877C02"/>
    <w:rsid w:val="009A15F1"/>
    <w:rsid w:val="009B2271"/>
    <w:rsid w:val="009C2827"/>
    <w:rsid w:val="00A31EDA"/>
    <w:rsid w:val="00A97197"/>
    <w:rsid w:val="00AC6650"/>
    <w:rsid w:val="00CD7BAD"/>
    <w:rsid w:val="00D52A52"/>
    <w:rsid w:val="00D72058"/>
    <w:rsid w:val="00D74DF8"/>
    <w:rsid w:val="00D75661"/>
    <w:rsid w:val="00DF360F"/>
    <w:rsid w:val="00E27F10"/>
    <w:rsid w:val="00F17149"/>
    <w:rsid w:val="00FC6FC2"/>
    <w:rsid w:val="2775104F"/>
    <w:rsid w:val="2FEC20D8"/>
    <w:rsid w:val="4396712C"/>
    <w:rsid w:val="441064B0"/>
    <w:rsid w:val="6935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6E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6E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36EE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536E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rahos</cp:lastModifiedBy>
  <cp:revision>9</cp:revision>
  <dcterms:created xsi:type="dcterms:W3CDTF">2018-02-01T00:51:00Z</dcterms:created>
  <dcterms:modified xsi:type="dcterms:W3CDTF">2021-04-21T09:21:00Z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