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73" w:rsidRDefault="00E64C73">
      <w:bookmarkStart w:id="0" w:name="_Toc29005"/>
      <w:bookmarkStart w:id="1" w:name="_Toc22335"/>
    </w:p>
    <w:p w:rsidR="009B2D43" w:rsidRPr="009B2D43" w:rsidRDefault="009B2D43" w:rsidP="009B2D43">
      <w:pPr>
        <w:pStyle w:val="a7"/>
        <w:numPr>
          <w:ilvl w:val="0"/>
          <w:numId w:val="2"/>
        </w:numPr>
        <w:adjustRightInd w:val="0"/>
        <w:snapToGrid w:val="0"/>
        <w:spacing w:line="400" w:lineRule="exact"/>
        <w:ind w:firstLineChars="0" w:firstLine="0"/>
        <w:rPr>
          <w:rFonts w:ascii="宋体" w:hAnsi="宋体" w:cs="宋体"/>
          <w:b/>
          <w:bCs/>
          <w:szCs w:val="21"/>
        </w:rPr>
      </w:pPr>
      <w:bookmarkStart w:id="2" w:name="_Toc6472867"/>
      <w:bookmarkStart w:id="3" w:name="_Toc26248"/>
      <w:r w:rsidRPr="009B2D43">
        <w:rPr>
          <w:rFonts w:ascii="宋体" w:hAnsi="宋体" w:cs="宋体" w:hint="eastAsia"/>
          <w:b/>
          <w:bCs/>
          <w:szCs w:val="21"/>
        </w:rPr>
        <w:t>招标内容</w:t>
      </w:r>
      <w:r w:rsidR="00592FAD">
        <w:rPr>
          <w:rFonts w:ascii="宋体" w:hAnsi="宋体" w:cs="宋体" w:hint="eastAsia"/>
          <w:b/>
          <w:bCs/>
          <w:szCs w:val="21"/>
        </w:rPr>
        <w:t>及预算</w:t>
      </w:r>
    </w:p>
    <w:p w:rsidR="009B2D43" w:rsidRPr="009B2D43" w:rsidRDefault="009B2D43" w:rsidP="009B2D43">
      <w:pPr>
        <w:pStyle w:val="a7"/>
        <w:spacing w:line="400" w:lineRule="exact"/>
        <w:ind w:firstLineChars="0" w:firstLine="0"/>
        <w:rPr>
          <w:rFonts w:ascii="宋体" w:hAnsi="宋体" w:cs="宋体"/>
          <w:color w:val="000000"/>
          <w:szCs w:val="21"/>
          <w:lang w:val="zh-CN"/>
        </w:rPr>
      </w:pPr>
      <w:bookmarkStart w:id="4" w:name="_Hlk63174631"/>
      <w:r w:rsidRPr="009B2D43">
        <w:rPr>
          <w:rFonts w:ascii="宋体" w:hAnsi="宋体" w:cs="宋体" w:hint="eastAsia"/>
          <w:szCs w:val="21"/>
        </w:rPr>
        <w:t>多靶点粪便FIT-DNA联合检测大肠癌早期筛查外送项目</w:t>
      </w:r>
      <w:bookmarkEnd w:id="4"/>
      <w:r w:rsidRPr="009B2D43">
        <w:rPr>
          <w:rFonts w:ascii="宋体" w:hAnsi="宋体" w:cs="宋体" w:hint="eastAsia"/>
          <w:szCs w:val="21"/>
        </w:rPr>
        <w:t>具体包括：标本接收、运输、化验、报告送检（到医院）、售后以及相关附加服务。</w:t>
      </w:r>
      <w:bookmarkStart w:id="5" w:name="_GoBack"/>
      <w:bookmarkEnd w:id="5"/>
    </w:p>
    <w:p w:rsidR="009B2D43" w:rsidRDefault="009B2D43" w:rsidP="009B2D43">
      <w:pPr>
        <w:pStyle w:val="20"/>
        <w:numPr>
          <w:ilvl w:val="0"/>
          <w:numId w:val="2"/>
        </w:numPr>
        <w:tabs>
          <w:tab w:val="left" w:pos="1145"/>
        </w:tabs>
        <w:spacing w:before="0" w:after="0" w:line="400" w:lineRule="exact"/>
        <w:ind w:firstLine="0"/>
        <w:rPr>
          <w:rFonts w:ascii="宋体" w:hAnsi="宋体" w:cs="宋体"/>
          <w:sz w:val="21"/>
          <w:szCs w:val="21"/>
        </w:rPr>
      </w:pPr>
      <w:bookmarkStart w:id="6" w:name="_Toc8974"/>
      <w:r>
        <w:rPr>
          <w:rFonts w:ascii="宋体" w:hAnsi="宋体" w:cs="宋体" w:hint="eastAsia"/>
          <w:sz w:val="21"/>
          <w:szCs w:val="21"/>
        </w:rPr>
        <w:t xml:space="preserve"> 采购内容一览表</w:t>
      </w:r>
      <w:bookmarkEnd w:id="2"/>
      <w:bookmarkEnd w:id="6"/>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8"/>
        <w:gridCol w:w="1559"/>
        <w:gridCol w:w="2952"/>
      </w:tblGrid>
      <w:tr w:rsidR="009B2D43" w:rsidTr="00146AC9">
        <w:trPr>
          <w:trHeight w:val="1374"/>
        </w:trPr>
        <w:tc>
          <w:tcPr>
            <w:tcW w:w="1413" w:type="dxa"/>
            <w:shd w:val="clear" w:color="auto" w:fill="auto"/>
            <w:vAlign w:val="center"/>
          </w:tcPr>
          <w:p w:rsidR="009B2D43" w:rsidRDefault="009B2D43" w:rsidP="00146AC9">
            <w:pPr>
              <w:spacing w:line="360" w:lineRule="auto"/>
              <w:jc w:val="center"/>
              <w:rPr>
                <w:sz w:val="22"/>
              </w:rPr>
            </w:pPr>
            <w:r>
              <w:rPr>
                <w:rFonts w:hint="eastAsia"/>
                <w:sz w:val="22"/>
              </w:rPr>
              <w:t>项目名称</w:t>
            </w:r>
          </w:p>
        </w:tc>
        <w:tc>
          <w:tcPr>
            <w:tcW w:w="1417" w:type="dxa"/>
            <w:shd w:val="clear" w:color="auto" w:fill="auto"/>
            <w:vAlign w:val="center"/>
          </w:tcPr>
          <w:p w:rsidR="009B2D43" w:rsidRDefault="009B2D43" w:rsidP="00146AC9">
            <w:pPr>
              <w:spacing w:line="360" w:lineRule="auto"/>
              <w:jc w:val="center"/>
              <w:rPr>
                <w:sz w:val="22"/>
              </w:rPr>
            </w:pPr>
            <w:r>
              <w:rPr>
                <w:rFonts w:hint="eastAsia"/>
                <w:sz w:val="22"/>
              </w:rPr>
              <w:t>市场终端价（元</w:t>
            </w:r>
            <w:r>
              <w:rPr>
                <w:rFonts w:hint="eastAsia"/>
                <w:sz w:val="22"/>
              </w:rPr>
              <w:t>/</w:t>
            </w:r>
            <w:r>
              <w:rPr>
                <w:rFonts w:hint="eastAsia"/>
                <w:sz w:val="22"/>
              </w:rPr>
              <w:t>例）</w:t>
            </w:r>
          </w:p>
        </w:tc>
        <w:tc>
          <w:tcPr>
            <w:tcW w:w="1418" w:type="dxa"/>
            <w:shd w:val="clear" w:color="auto" w:fill="auto"/>
            <w:vAlign w:val="center"/>
          </w:tcPr>
          <w:p w:rsidR="009B2D43" w:rsidRDefault="009B2D43" w:rsidP="00146AC9">
            <w:pPr>
              <w:spacing w:line="360" w:lineRule="auto"/>
              <w:jc w:val="center"/>
              <w:rPr>
                <w:sz w:val="22"/>
              </w:rPr>
            </w:pPr>
            <w:r>
              <w:rPr>
                <w:rFonts w:hint="eastAsia"/>
                <w:sz w:val="22"/>
              </w:rPr>
              <w:t>结算价格（含税，元</w:t>
            </w:r>
            <w:r>
              <w:rPr>
                <w:rFonts w:hint="eastAsia"/>
                <w:sz w:val="22"/>
              </w:rPr>
              <w:t>/</w:t>
            </w:r>
            <w:r>
              <w:rPr>
                <w:rFonts w:hint="eastAsia"/>
                <w:sz w:val="22"/>
              </w:rPr>
              <w:t>例）</w:t>
            </w:r>
          </w:p>
        </w:tc>
        <w:tc>
          <w:tcPr>
            <w:tcW w:w="1559" w:type="dxa"/>
            <w:shd w:val="clear" w:color="auto" w:fill="auto"/>
            <w:vAlign w:val="center"/>
          </w:tcPr>
          <w:p w:rsidR="009B2D43" w:rsidRDefault="009B2D43" w:rsidP="00146AC9">
            <w:pPr>
              <w:spacing w:line="360" w:lineRule="auto"/>
              <w:jc w:val="center"/>
              <w:rPr>
                <w:sz w:val="22"/>
              </w:rPr>
            </w:pPr>
            <w:r>
              <w:rPr>
                <w:rFonts w:hint="eastAsia"/>
                <w:sz w:val="22"/>
              </w:rPr>
              <w:t>开票内容及税率</w:t>
            </w:r>
          </w:p>
        </w:tc>
        <w:tc>
          <w:tcPr>
            <w:tcW w:w="2952" w:type="dxa"/>
            <w:shd w:val="clear" w:color="auto" w:fill="auto"/>
            <w:vAlign w:val="center"/>
          </w:tcPr>
          <w:p w:rsidR="009B2D43" w:rsidRDefault="009B2D43" w:rsidP="00146AC9">
            <w:pPr>
              <w:spacing w:line="360" w:lineRule="auto"/>
              <w:jc w:val="center"/>
              <w:rPr>
                <w:sz w:val="22"/>
              </w:rPr>
            </w:pPr>
            <w:r>
              <w:rPr>
                <w:rFonts w:hint="eastAsia"/>
                <w:sz w:val="22"/>
              </w:rPr>
              <w:t>服务内容</w:t>
            </w:r>
          </w:p>
        </w:tc>
      </w:tr>
      <w:tr w:rsidR="009B2D43" w:rsidTr="00146AC9">
        <w:trPr>
          <w:trHeight w:val="1401"/>
        </w:trPr>
        <w:tc>
          <w:tcPr>
            <w:tcW w:w="1413" w:type="dxa"/>
            <w:shd w:val="clear" w:color="auto" w:fill="auto"/>
            <w:vAlign w:val="center"/>
          </w:tcPr>
          <w:p w:rsidR="009B2D43" w:rsidRDefault="009B2D43" w:rsidP="00146AC9">
            <w:pPr>
              <w:spacing w:line="360" w:lineRule="auto"/>
              <w:jc w:val="center"/>
              <w:rPr>
                <w:sz w:val="22"/>
              </w:rPr>
            </w:pPr>
            <w:r>
              <w:rPr>
                <w:rFonts w:ascii="宋体" w:hAnsi="宋体" w:cs="宋体" w:hint="eastAsia"/>
                <w:szCs w:val="21"/>
              </w:rPr>
              <w:t xml:space="preserve">多靶点粪便FIT-DNA检测 </w:t>
            </w:r>
            <w:r>
              <w:rPr>
                <w:rFonts w:hint="eastAsia"/>
                <w:sz w:val="22"/>
              </w:rPr>
              <w:t>常卫清</w:t>
            </w:r>
            <w:r>
              <w:rPr>
                <w:rFonts w:ascii="Arial" w:hAnsi="Arial" w:cs="Arial"/>
                <w:color w:val="333333"/>
                <w:sz w:val="22"/>
                <w:shd w:val="clear" w:color="auto" w:fill="FFFFFF"/>
              </w:rPr>
              <w:t>®</w:t>
            </w:r>
          </w:p>
        </w:tc>
        <w:tc>
          <w:tcPr>
            <w:tcW w:w="1417" w:type="dxa"/>
            <w:shd w:val="clear" w:color="auto" w:fill="auto"/>
            <w:vAlign w:val="center"/>
          </w:tcPr>
          <w:p w:rsidR="009B2D43" w:rsidRDefault="009B2D43" w:rsidP="00146AC9">
            <w:pPr>
              <w:spacing w:line="360" w:lineRule="auto"/>
              <w:jc w:val="center"/>
              <w:rPr>
                <w:sz w:val="22"/>
              </w:rPr>
            </w:pPr>
            <w:r>
              <w:rPr>
                <w:sz w:val="22"/>
              </w:rPr>
              <w:t>¥</w:t>
            </w:r>
            <w:r>
              <w:rPr>
                <w:rFonts w:hint="eastAsia"/>
                <w:sz w:val="22"/>
              </w:rPr>
              <w:t>1700</w:t>
            </w:r>
            <w:r>
              <w:rPr>
                <w:sz w:val="22"/>
              </w:rPr>
              <w:t>.00</w:t>
            </w:r>
          </w:p>
        </w:tc>
        <w:tc>
          <w:tcPr>
            <w:tcW w:w="1418" w:type="dxa"/>
            <w:shd w:val="clear" w:color="auto" w:fill="auto"/>
            <w:vAlign w:val="center"/>
          </w:tcPr>
          <w:p w:rsidR="009B2D43" w:rsidRDefault="009B2D43" w:rsidP="00146AC9">
            <w:pPr>
              <w:spacing w:line="360" w:lineRule="auto"/>
              <w:jc w:val="center"/>
              <w:rPr>
                <w:sz w:val="22"/>
              </w:rPr>
            </w:pPr>
            <w:r>
              <w:rPr>
                <w:sz w:val="22"/>
              </w:rPr>
              <w:t>¥</w:t>
            </w:r>
            <w:r>
              <w:rPr>
                <w:rFonts w:hint="eastAsia"/>
                <w:sz w:val="22"/>
              </w:rPr>
              <w:t>1020.00</w:t>
            </w:r>
          </w:p>
        </w:tc>
        <w:tc>
          <w:tcPr>
            <w:tcW w:w="1559" w:type="dxa"/>
            <w:shd w:val="clear" w:color="auto" w:fill="auto"/>
            <w:vAlign w:val="center"/>
          </w:tcPr>
          <w:p w:rsidR="009B2D43" w:rsidRDefault="009B2D43" w:rsidP="00146AC9">
            <w:pPr>
              <w:spacing w:line="360" w:lineRule="auto"/>
              <w:jc w:val="center"/>
              <w:rPr>
                <w:sz w:val="22"/>
              </w:rPr>
            </w:pPr>
            <w:r>
              <w:rPr>
                <w:rFonts w:hint="eastAsia"/>
                <w:sz w:val="22"/>
              </w:rPr>
              <w:t>检测服务费，</w:t>
            </w:r>
            <w:r>
              <w:rPr>
                <w:rFonts w:hint="eastAsia"/>
                <w:sz w:val="22"/>
              </w:rPr>
              <w:t>6</w:t>
            </w:r>
            <w:r>
              <w:rPr>
                <w:sz w:val="22"/>
              </w:rPr>
              <w:t>%</w:t>
            </w:r>
          </w:p>
        </w:tc>
        <w:tc>
          <w:tcPr>
            <w:tcW w:w="2952" w:type="dxa"/>
            <w:shd w:val="clear" w:color="auto" w:fill="auto"/>
            <w:vAlign w:val="center"/>
          </w:tcPr>
          <w:p w:rsidR="009B2D43" w:rsidRDefault="009B2D43" w:rsidP="00146AC9">
            <w:pPr>
              <w:spacing w:line="360" w:lineRule="auto"/>
              <w:jc w:val="center"/>
              <w:rPr>
                <w:sz w:val="22"/>
              </w:rPr>
            </w:pPr>
            <w:r>
              <w:rPr>
                <w:rFonts w:hint="eastAsia"/>
                <w:sz w:val="22"/>
              </w:rPr>
              <w:t>包含单份常卫清采样盒、检测服务及单份</w:t>
            </w:r>
            <w:r>
              <w:rPr>
                <w:rFonts w:hint="eastAsia"/>
                <w:sz w:val="22"/>
                <w:u w:val="single"/>
              </w:rPr>
              <w:t>纸质</w:t>
            </w:r>
            <w:r>
              <w:rPr>
                <w:rFonts w:hint="eastAsia"/>
                <w:sz w:val="22"/>
              </w:rPr>
              <w:t>检测报告</w:t>
            </w:r>
          </w:p>
        </w:tc>
      </w:tr>
    </w:tbl>
    <w:p w:rsidR="009B2D43" w:rsidRDefault="009B2D43" w:rsidP="009B2D43">
      <w:pPr>
        <w:pStyle w:val="1"/>
        <w:spacing w:line="400" w:lineRule="exact"/>
        <w:rPr>
          <w:rFonts w:hAnsi="宋体" w:cs="宋体"/>
          <w:sz w:val="21"/>
          <w:szCs w:val="21"/>
        </w:rPr>
      </w:pPr>
    </w:p>
    <w:p w:rsidR="00E64C73" w:rsidRDefault="002F1BFA">
      <w:pPr>
        <w:pStyle w:val="1"/>
        <w:numPr>
          <w:ilvl w:val="0"/>
          <w:numId w:val="2"/>
        </w:numPr>
        <w:spacing w:line="400" w:lineRule="exact"/>
        <w:ind w:firstLine="0"/>
        <w:rPr>
          <w:rFonts w:hAnsi="宋体" w:cs="宋体"/>
          <w:sz w:val="21"/>
          <w:szCs w:val="21"/>
        </w:rPr>
      </w:pPr>
      <w:r>
        <w:rPr>
          <w:rFonts w:hAnsi="宋体" w:cs="宋体" w:hint="eastAsia"/>
          <w:sz w:val="21"/>
          <w:szCs w:val="21"/>
        </w:rPr>
        <w:t>服务要求</w:t>
      </w:r>
      <w:bookmarkEnd w:id="3"/>
    </w:p>
    <w:p w:rsidR="00E64C73" w:rsidRDefault="002F1BFA">
      <w:pPr>
        <w:adjustRightInd w:val="0"/>
        <w:snapToGrid w:val="0"/>
        <w:spacing w:line="400" w:lineRule="exact"/>
        <w:rPr>
          <w:rFonts w:ascii="宋体" w:hAnsi="宋体" w:cs="宋体"/>
          <w:szCs w:val="21"/>
        </w:rPr>
      </w:pPr>
      <w:r>
        <w:rPr>
          <w:rFonts w:ascii="宋体" w:hAnsi="宋体" w:cs="宋体" w:hint="eastAsia"/>
          <w:b/>
          <w:bCs/>
          <w:szCs w:val="21"/>
        </w:rPr>
        <w:t xml:space="preserve">1、检验要求 </w:t>
      </w:r>
      <w:r>
        <w:rPr>
          <w:rFonts w:ascii="宋体" w:hAnsi="宋体" w:cs="宋体" w:hint="eastAsia"/>
          <w:szCs w:val="21"/>
        </w:rPr>
        <w:t xml:space="preserve">           </w:t>
      </w:r>
    </w:p>
    <w:p w:rsidR="00E64C73" w:rsidRDefault="002F1BFA">
      <w:pPr>
        <w:adjustRightInd w:val="0"/>
        <w:snapToGrid w:val="0"/>
        <w:spacing w:line="400" w:lineRule="exact"/>
        <w:rPr>
          <w:rFonts w:ascii="宋体" w:hAnsi="宋体" w:cs="宋体"/>
          <w:szCs w:val="21"/>
        </w:rPr>
      </w:pPr>
      <w:r>
        <w:rPr>
          <w:rFonts w:ascii="宋体" w:hAnsi="宋体" w:cs="宋体" w:hint="eastAsia"/>
          <w:szCs w:val="21"/>
        </w:rPr>
        <w:t>（1）要求受委托实验室每月提供项目清单，提供相应的《项目总汇与采样手册》，开展项目能满足临床需求。</w:t>
      </w:r>
    </w:p>
    <w:p w:rsidR="00E64C73" w:rsidRDefault="002F1BFA">
      <w:pPr>
        <w:adjustRightInd w:val="0"/>
        <w:snapToGrid w:val="0"/>
        <w:spacing w:line="400" w:lineRule="exact"/>
        <w:rPr>
          <w:rFonts w:ascii="宋体" w:hAnsi="宋体" w:cs="宋体"/>
          <w:szCs w:val="21"/>
        </w:rPr>
      </w:pPr>
      <w:r>
        <w:rPr>
          <w:rFonts w:ascii="宋体" w:hAnsi="宋体" w:cs="宋体" w:hint="eastAsia"/>
          <w:szCs w:val="21"/>
        </w:rPr>
        <w:t>（2）按标本保存条件进行运输，对保证标本的可靠性和有效性负责，并按《项目总汇与采样手册》中的规定“报告时间”内，准时发放报告，保证检验报告的准确性和及时性。如检测结果为危急值，应立即报告给送检单位。</w:t>
      </w:r>
    </w:p>
    <w:p w:rsidR="00E64C73" w:rsidRDefault="002F1BFA">
      <w:pPr>
        <w:adjustRightInd w:val="0"/>
        <w:snapToGrid w:val="0"/>
        <w:spacing w:line="400" w:lineRule="exact"/>
        <w:rPr>
          <w:rFonts w:ascii="宋体" w:hAnsi="宋体" w:cs="宋体"/>
          <w:szCs w:val="21"/>
        </w:rPr>
      </w:pPr>
      <w:r>
        <w:rPr>
          <w:rFonts w:ascii="宋体" w:hAnsi="宋体" w:cs="宋体" w:hint="eastAsia"/>
          <w:szCs w:val="21"/>
        </w:rPr>
        <w:t>（3）对检验后的标本进行妥善保存，以便检验结果有疑义时进行免费复查或再委托第三方检验，这种情况所发生的费用，由投标人承担。</w:t>
      </w:r>
    </w:p>
    <w:p w:rsidR="00E64C73" w:rsidRDefault="002F1BFA">
      <w:pPr>
        <w:adjustRightInd w:val="0"/>
        <w:snapToGrid w:val="0"/>
        <w:spacing w:line="400" w:lineRule="exact"/>
        <w:rPr>
          <w:rFonts w:ascii="宋体" w:hAnsi="宋体" w:cs="宋体"/>
          <w:szCs w:val="21"/>
        </w:rPr>
      </w:pPr>
      <w:r>
        <w:rPr>
          <w:rFonts w:ascii="宋体" w:hAnsi="宋体" w:cs="宋体" w:hint="eastAsia"/>
          <w:szCs w:val="21"/>
        </w:rPr>
        <w:t>（4）对于因标本丢失、未在规定时间内出具报告或检验项目检测结果不准确等造成的医疗事故（医疗事件）或医疗纠纷，投标人承担全部经济及法律责任，并提出书面承诺。投标人对采购人不明原因（非院方及患者原因或产品质量问题）引起的医疗投诉、纠纷，能协助采购人做好患者的协调工作，并承担一定的处理费用。若不能积极配合者，下次招标不予考虑。</w:t>
      </w:r>
    </w:p>
    <w:p w:rsidR="00E64C73" w:rsidRDefault="002F1BFA">
      <w:pPr>
        <w:adjustRightInd w:val="0"/>
        <w:snapToGrid w:val="0"/>
        <w:spacing w:line="400" w:lineRule="exact"/>
        <w:rPr>
          <w:rFonts w:ascii="宋体" w:hAnsi="宋体" w:cs="宋体"/>
          <w:szCs w:val="21"/>
        </w:rPr>
      </w:pPr>
      <w:r>
        <w:rPr>
          <w:rFonts w:ascii="宋体" w:hAnsi="宋体" w:cs="宋体" w:hint="eastAsia"/>
          <w:szCs w:val="21"/>
        </w:rPr>
        <w:t>（5）遵守保密制度，保护受检者的秘密，未经许可，不得向无关人员泄露受检者的检测情况，如有传染病阳性的报告，应负责及时报告给送检单位。</w:t>
      </w:r>
    </w:p>
    <w:p w:rsidR="00E64C73" w:rsidRDefault="002F1BFA">
      <w:pPr>
        <w:spacing w:line="400" w:lineRule="exact"/>
        <w:rPr>
          <w:rFonts w:ascii="宋体" w:hAnsi="宋体" w:cs="宋体"/>
          <w:bCs/>
          <w:szCs w:val="21"/>
        </w:rPr>
      </w:pPr>
      <w:r>
        <w:rPr>
          <w:rFonts w:ascii="宋体" w:hAnsi="宋体" w:cs="宋体" w:hint="eastAsia"/>
          <w:bCs/>
          <w:szCs w:val="21"/>
        </w:rPr>
        <w:t>（6）检测者需为检验技师，复核者需为主管检验师及以上职称。</w:t>
      </w:r>
    </w:p>
    <w:p w:rsidR="00E64C73" w:rsidRDefault="002F1BFA">
      <w:pPr>
        <w:pStyle w:val="a6"/>
        <w:rPr>
          <w:rFonts w:ascii="宋体" w:eastAsia="宋体" w:hAnsi="宋体" w:cs="宋体"/>
          <w:bCs/>
          <w:kern w:val="0"/>
          <w:sz w:val="21"/>
          <w:szCs w:val="21"/>
        </w:rPr>
      </w:pPr>
      <w:r>
        <w:rPr>
          <w:rFonts w:ascii="宋体" w:eastAsia="宋体" w:hAnsi="宋体" w:cs="宋体" w:hint="eastAsia"/>
          <w:bCs/>
          <w:kern w:val="0"/>
          <w:sz w:val="21"/>
          <w:szCs w:val="21"/>
        </w:rPr>
        <w:t>（7）应于收到合格标本之日起5个工作日内出具检测报告，如未能在约定的时间出具检测报告的，应以书面或电话的形式及时通知甲方。</w:t>
      </w:r>
    </w:p>
    <w:p w:rsidR="00E64C73" w:rsidRDefault="002F1BFA">
      <w:pPr>
        <w:adjustRightInd w:val="0"/>
        <w:snapToGrid w:val="0"/>
        <w:spacing w:line="400" w:lineRule="exact"/>
        <w:rPr>
          <w:rFonts w:ascii="宋体" w:hAnsi="宋体" w:cs="宋体"/>
          <w:szCs w:val="21"/>
        </w:rPr>
      </w:pPr>
      <w:commentRangeStart w:id="7"/>
      <w:r>
        <w:rPr>
          <w:rFonts w:ascii="宋体" w:hAnsi="宋体" w:cs="宋体" w:hint="eastAsia"/>
          <w:szCs w:val="21"/>
        </w:rPr>
        <w:t>2、合同期内，中标人不得将该检验外送项目转包、分包给其他单位执行。若出现转包、分包行为的，采购人有权立即终止合同。</w:t>
      </w:r>
      <w:commentRangeEnd w:id="7"/>
      <w:r>
        <w:commentReference w:id="7"/>
      </w:r>
    </w:p>
    <w:p w:rsidR="00E64C73" w:rsidRDefault="002F1BFA">
      <w:pPr>
        <w:adjustRightInd w:val="0"/>
        <w:snapToGrid w:val="0"/>
        <w:spacing w:line="400" w:lineRule="exact"/>
        <w:rPr>
          <w:rFonts w:ascii="宋体" w:hAnsi="宋体" w:cs="宋体"/>
          <w:szCs w:val="21"/>
        </w:rPr>
      </w:pPr>
      <w:commentRangeStart w:id="8"/>
      <w:r>
        <w:rPr>
          <w:rFonts w:ascii="宋体" w:hAnsi="宋体" w:cs="宋体" w:hint="eastAsia"/>
          <w:szCs w:val="21"/>
        </w:rPr>
        <w:lastRenderedPageBreak/>
        <w:t>3、</w:t>
      </w:r>
      <w:commentRangeEnd w:id="8"/>
      <w:r>
        <w:rPr>
          <w:rFonts w:ascii="宋体" w:hAnsi="宋体" w:cs="宋体" w:hint="eastAsia"/>
          <w:szCs w:val="21"/>
        </w:rPr>
        <w:commentReference w:id="8"/>
      </w:r>
      <w:r>
        <w:rPr>
          <w:rFonts w:ascii="宋体" w:hAnsi="宋体" w:cs="宋体" w:hint="eastAsia"/>
          <w:szCs w:val="21"/>
        </w:rPr>
        <w:t>如投标人质量或服务不能达到规定要求，采购人将取消该单位的中标资格，重新组织招标。</w:t>
      </w:r>
    </w:p>
    <w:p w:rsidR="00E64C73" w:rsidRDefault="002F1BFA">
      <w:pPr>
        <w:pStyle w:val="1"/>
        <w:numPr>
          <w:ilvl w:val="0"/>
          <w:numId w:val="2"/>
        </w:numPr>
        <w:spacing w:line="400" w:lineRule="exact"/>
        <w:ind w:hanging="142"/>
        <w:rPr>
          <w:rFonts w:hAnsi="宋体" w:cs="宋体"/>
          <w:sz w:val="21"/>
          <w:szCs w:val="21"/>
        </w:rPr>
      </w:pPr>
      <w:bookmarkStart w:id="9" w:name="_Toc27433"/>
      <w:r>
        <w:rPr>
          <w:rFonts w:hAnsi="宋体" w:cs="宋体" w:hint="eastAsia"/>
          <w:sz w:val="21"/>
          <w:szCs w:val="21"/>
        </w:rPr>
        <w:t>合同期限</w:t>
      </w:r>
      <w:bookmarkEnd w:id="9"/>
    </w:p>
    <w:p w:rsidR="00E64C73" w:rsidRDefault="002F1BFA">
      <w:pPr>
        <w:numPr>
          <w:ilvl w:val="0"/>
          <w:numId w:val="3"/>
        </w:numPr>
        <w:autoSpaceDE w:val="0"/>
        <w:autoSpaceDN w:val="0"/>
        <w:adjustRightInd w:val="0"/>
        <w:spacing w:line="400" w:lineRule="exact"/>
        <w:rPr>
          <w:rFonts w:ascii="宋体" w:hAnsi="宋体" w:cs="宋体"/>
          <w:color w:val="000000"/>
          <w:szCs w:val="21"/>
          <w:lang w:val="zh-CN"/>
        </w:rPr>
      </w:pPr>
      <w:r>
        <w:rPr>
          <w:rFonts w:ascii="宋体" w:hAnsi="宋体" w:cs="宋体" w:hint="eastAsia"/>
          <w:color w:val="000000"/>
          <w:szCs w:val="21"/>
          <w:lang w:val="zh-CN"/>
        </w:rPr>
        <w:t>本项目服务时间为自合同生效起</w:t>
      </w:r>
      <w:r>
        <w:rPr>
          <w:rFonts w:ascii="宋体" w:hAnsi="宋体" w:cs="宋体" w:hint="eastAsia"/>
          <w:color w:val="000000"/>
          <w:szCs w:val="21"/>
        </w:rPr>
        <w:t>1</w:t>
      </w:r>
      <w:r>
        <w:rPr>
          <w:rFonts w:ascii="宋体" w:hAnsi="宋体" w:cs="宋体" w:hint="eastAsia"/>
          <w:color w:val="000000"/>
          <w:szCs w:val="21"/>
          <w:lang w:val="zh-CN"/>
        </w:rPr>
        <w:t>年或自结算金额达到预算金额（</w:t>
      </w:r>
      <w:r w:rsidR="009B2D43">
        <w:rPr>
          <w:rFonts w:ascii="宋体" w:hAnsi="宋体" w:cs="宋体" w:hint="eastAsia"/>
          <w:color w:val="000000"/>
          <w:szCs w:val="21"/>
          <w:lang w:val="zh-CN"/>
        </w:rPr>
        <w:t>＜</w:t>
      </w:r>
      <w:r>
        <w:rPr>
          <w:rFonts w:ascii="宋体" w:hAnsi="宋体" w:cs="宋体" w:hint="eastAsia"/>
          <w:color w:val="000000"/>
          <w:szCs w:val="21"/>
        </w:rPr>
        <w:t>2</w:t>
      </w:r>
      <w:r>
        <w:rPr>
          <w:rFonts w:ascii="宋体" w:hAnsi="宋体" w:cs="宋体" w:hint="eastAsia"/>
          <w:color w:val="000000"/>
          <w:szCs w:val="21"/>
          <w:lang w:val="zh-CN"/>
        </w:rPr>
        <w:t>0万元，</w:t>
      </w:r>
      <w:r w:rsidR="009B2D43">
        <w:rPr>
          <w:rFonts w:ascii="宋体" w:hAnsi="宋体" w:cs="宋体" w:hint="eastAsia"/>
          <w:color w:val="000000"/>
          <w:szCs w:val="21"/>
          <w:lang w:val="zh-CN"/>
        </w:rPr>
        <w:t>＜</w:t>
      </w:r>
      <w:r>
        <w:rPr>
          <w:rFonts w:ascii="宋体" w:hAnsi="宋体" w:cs="宋体" w:hint="eastAsia"/>
          <w:color w:val="000000"/>
          <w:szCs w:val="21"/>
          <w:lang w:val="zh-CN"/>
        </w:rPr>
        <w:t>大写金额贰拾万元整）止。</w:t>
      </w:r>
    </w:p>
    <w:p w:rsidR="00E64C73" w:rsidRDefault="002F1BFA">
      <w:pPr>
        <w:pStyle w:val="a6"/>
        <w:numPr>
          <w:ilvl w:val="0"/>
          <w:numId w:val="3"/>
        </w:numPr>
        <w:spacing w:line="400" w:lineRule="exact"/>
        <w:rPr>
          <w:rFonts w:ascii="宋体" w:eastAsia="宋体" w:hAnsi="宋体" w:cs="宋体"/>
          <w:sz w:val="21"/>
          <w:szCs w:val="21"/>
          <w:lang w:val="zh-CN"/>
        </w:rPr>
      </w:pPr>
      <w:r>
        <w:rPr>
          <w:rFonts w:ascii="宋体" w:eastAsia="宋体" w:hAnsi="宋体" w:cs="宋体" w:hint="eastAsia"/>
          <w:sz w:val="21"/>
          <w:szCs w:val="21"/>
          <w:lang w:val="zh-CN"/>
        </w:rPr>
        <w:t>合同期内如遇政策性原因，导致合同无法履行的，则合同自行终止。</w:t>
      </w:r>
    </w:p>
    <w:p w:rsidR="00E64C73" w:rsidRDefault="002F1BFA">
      <w:pPr>
        <w:pStyle w:val="a6"/>
        <w:numPr>
          <w:ilvl w:val="0"/>
          <w:numId w:val="3"/>
        </w:numPr>
        <w:spacing w:line="400" w:lineRule="exact"/>
        <w:rPr>
          <w:rFonts w:ascii="宋体" w:eastAsia="宋体" w:hAnsi="宋体" w:cs="宋体"/>
          <w:sz w:val="21"/>
          <w:szCs w:val="21"/>
          <w:lang w:val="zh-CN"/>
        </w:rPr>
      </w:pPr>
      <w:r>
        <w:rPr>
          <w:rFonts w:ascii="宋体" w:eastAsia="宋体" w:hAnsi="宋体" w:cs="宋体" w:hint="eastAsia"/>
          <w:sz w:val="21"/>
          <w:szCs w:val="21"/>
          <w:lang w:val="zh-CN"/>
        </w:rPr>
        <w:t>合同期间如遇有上级部门集中招标采购规定的，按上级部门规定执行，本期合同自然终止。</w:t>
      </w:r>
    </w:p>
    <w:p w:rsidR="00E64C73" w:rsidRDefault="002F1BFA">
      <w:pPr>
        <w:pStyle w:val="a6"/>
        <w:numPr>
          <w:ilvl w:val="0"/>
          <w:numId w:val="3"/>
        </w:numPr>
        <w:spacing w:line="400" w:lineRule="exact"/>
        <w:rPr>
          <w:rFonts w:ascii="宋体" w:eastAsia="宋体" w:hAnsi="宋体" w:cs="宋体"/>
          <w:sz w:val="21"/>
          <w:szCs w:val="21"/>
          <w:lang w:val="zh-CN"/>
        </w:rPr>
      </w:pPr>
      <w:r>
        <w:rPr>
          <w:rFonts w:ascii="宋体" w:eastAsia="宋体" w:hAnsi="宋体" w:cs="宋体" w:hint="eastAsia"/>
          <w:sz w:val="21"/>
          <w:szCs w:val="21"/>
          <w:lang w:val="zh-CN"/>
        </w:rPr>
        <w:t>若采购人日后自行开展本合同中的检测项目，该合同立即终止。</w:t>
      </w:r>
    </w:p>
    <w:p w:rsidR="00E64C73" w:rsidRDefault="002F1BFA">
      <w:pPr>
        <w:pStyle w:val="1"/>
        <w:numPr>
          <w:ilvl w:val="0"/>
          <w:numId w:val="2"/>
        </w:numPr>
        <w:spacing w:line="400" w:lineRule="exact"/>
        <w:ind w:hanging="142"/>
        <w:rPr>
          <w:rFonts w:hAnsi="宋体" w:cs="宋体"/>
          <w:color w:val="000000"/>
          <w:sz w:val="21"/>
          <w:szCs w:val="21"/>
          <w:lang w:val="zh-CN"/>
        </w:rPr>
      </w:pPr>
      <w:r>
        <w:rPr>
          <w:rFonts w:hAnsi="宋体" w:cs="宋体" w:hint="eastAsia"/>
          <w:color w:val="000000"/>
          <w:sz w:val="21"/>
          <w:szCs w:val="21"/>
          <w:lang w:val="zh-CN"/>
        </w:rPr>
        <w:t>付款方式</w:t>
      </w:r>
      <w:bookmarkEnd w:id="0"/>
    </w:p>
    <w:p w:rsidR="00E64C73" w:rsidRDefault="002F1BFA">
      <w:pPr>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业务量的结算：以乙方LIMS系统项目检测清单或外送样本登记的签收记录为准。</w:t>
      </w:r>
    </w:p>
    <w:p w:rsidR="00E64C73" w:rsidRDefault="002F1BFA">
      <w:pPr>
        <w:ind w:firstLineChars="200" w:firstLine="420"/>
        <w:rPr>
          <w:rFonts w:ascii="宋体" w:hAnsi="宋体"/>
          <w:szCs w:val="21"/>
        </w:rPr>
      </w:pPr>
      <w:r>
        <w:rPr>
          <w:rFonts w:ascii="宋体" w:hAnsi="宋体" w:hint="eastAsia"/>
          <w:szCs w:val="21"/>
        </w:rPr>
        <w:t>2．结算时间：甲乙双方每月10日前进行对账结款，乙方联系人按约定的自然月度的检测费用与甲方进行结算，核对无误后，乙方开具合法有效的增值税发票给甲方。</w:t>
      </w:r>
    </w:p>
    <w:p w:rsidR="00E64C73" w:rsidRDefault="002F1BFA">
      <w:pPr>
        <w:ind w:firstLineChars="200" w:firstLine="420"/>
        <w:rPr>
          <w:rFonts w:ascii="宋体" w:hAnsi="宋体"/>
          <w:szCs w:val="21"/>
        </w:rPr>
      </w:pPr>
      <w:r>
        <w:rPr>
          <w:rFonts w:ascii="宋体" w:hAnsi="宋体" w:hint="eastAsia"/>
          <w:szCs w:val="21"/>
        </w:rPr>
        <w:t>3．检测服务费的支付：甲方应在每个约定的结算期结束后30日内以银行转账方式将乙方开具发票金额汇入乙方指定账户。</w:t>
      </w:r>
    </w:p>
    <w:p w:rsidR="00E64C73" w:rsidRDefault="002F1BFA">
      <w:pPr>
        <w:ind w:firstLineChars="200" w:firstLine="420"/>
        <w:rPr>
          <w:rFonts w:ascii="宋体" w:hAnsi="宋体"/>
          <w:szCs w:val="21"/>
        </w:rPr>
      </w:pPr>
      <w:r>
        <w:rPr>
          <w:rFonts w:ascii="宋体" w:hAnsi="宋体" w:hint="eastAsia"/>
          <w:szCs w:val="21"/>
        </w:rPr>
        <w:t>4.本项目的服务经费由政府拨款，如因不可控的客观因素影响，拨款未能及时到位，成交供应商不得以此为由而不履行本项目合同规定的</w:t>
      </w:r>
      <w:commentRangeStart w:id="10"/>
      <w:r>
        <w:rPr>
          <w:rFonts w:ascii="宋体" w:hAnsi="宋体" w:hint="eastAsia"/>
          <w:szCs w:val="21"/>
        </w:rPr>
        <w:t>义务</w:t>
      </w:r>
      <w:commentRangeEnd w:id="10"/>
      <w:r>
        <w:rPr>
          <w:rFonts w:ascii="宋体" w:hAnsi="宋体" w:hint="eastAsia"/>
          <w:szCs w:val="21"/>
        </w:rPr>
        <w:commentReference w:id="10"/>
      </w:r>
      <w:r>
        <w:rPr>
          <w:rFonts w:ascii="宋体" w:hAnsi="宋体" w:hint="eastAsia"/>
          <w:szCs w:val="21"/>
        </w:rPr>
        <w:t>。</w:t>
      </w:r>
    </w:p>
    <w:p w:rsidR="00E64C73" w:rsidRDefault="002F1BFA">
      <w:pPr>
        <w:pStyle w:val="1"/>
        <w:numPr>
          <w:ilvl w:val="0"/>
          <w:numId w:val="2"/>
        </w:numPr>
        <w:spacing w:line="400" w:lineRule="exact"/>
        <w:ind w:hanging="142"/>
        <w:rPr>
          <w:rFonts w:hAnsi="宋体" w:cs="宋体"/>
          <w:sz w:val="21"/>
          <w:szCs w:val="21"/>
          <w:lang w:val="zh-CN"/>
        </w:rPr>
      </w:pPr>
      <w:r>
        <w:rPr>
          <w:rFonts w:hAnsi="宋体" w:cs="宋体" w:hint="eastAsia"/>
          <w:sz w:val="21"/>
          <w:szCs w:val="21"/>
          <w:lang w:val="zh-CN"/>
        </w:rPr>
        <w:t>其他要求</w:t>
      </w:r>
      <w:bookmarkEnd w:id="1"/>
    </w:p>
    <w:p w:rsidR="00E64C73" w:rsidRDefault="002F1BFA">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1、合同签订后，投标人应根据</w:t>
      </w:r>
      <w:r>
        <w:rPr>
          <w:rFonts w:ascii="宋体" w:hAnsi="宋体" w:cs="宋体" w:hint="eastAsia"/>
          <w:color w:val="000000"/>
          <w:szCs w:val="21"/>
        </w:rPr>
        <w:t>采购人</w:t>
      </w:r>
      <w:r>
        <w:rPr>
          <w:rFonts w:ascii="宋体" w:hAnsi="宋体" w:cs="宋体" w:hint="eastAsia"/>
          <w:color w:val="000000"/>
          <w:szCs w:val="21"/>
          <w:lang w:val="zh-CN"/>
        </w:rPr>
        <w:t>要求提供相关资质证明材料，双方以此作为提供检验报告依据。未按要求提供材料的，</w:t>
      </w:r>
      <w:r>
        <w:rPr>
          <w:rFonts w:ascii="宋体" w:hAnsi="宋体" w:cs="宋体" w:hint="eastAsia"/>
          <w:color w:val="000000"/>
          <w:szCs w:val="21"/>
        </w:rPr>
        <w:t>采购人</w:t>
      </w:r>
      <w:r>
        <w:rPr>
          <w:rFonts w:ascii="宋体" w:hAnsi="宋体" w:cs="宋体" w:hint="eastAsia"/>
          <w:color w:val="000000"/>
          <w:szCs w:val="21"/>
          <w:lang w:val="zh-CN"/>
        </w:rPr>
        <w:t>有权取消该投标人的中标资格，重新组织招标。合同履行期间，</w:t>
      </w:r>
      <w:r>
        <w:rPr>
          <w:rFonts w:ascii="宋体" w:hAnsi="宋体" w:cs="宋体" w:hint="eastAsia"/>
          <w:color w:val="000000"/>
          <w:szCs w:val="21"/>
        </w:rPr>
        <w:t>采购人</w:t>
      </w:r>
      <w:r>
        <w:rPr>
          <w:rFonts w:ascii="宋体" w:hAnsi="宋体" w:cs="宋体" w:hint="eastAsia"/>
          <w:color w:val="000000"/>
          <w:szCs w:val="21"/>
          <w:lang w:val="zh-CN"/>
        </w:rPr>
        <w:t>视具体中标和使用情况，对不符合</w:t>
      </w:r>
      <w:r>
        <w:rPr>
          <w:rFonts w:ascii="宋体" w:hAnsi="宋体" w:cs="宋体" w:hint="eastAsia"/>
          <w:color w:val="000000"/>
          <w:szCs w:val="21"/>
        </w:rPr>
        <w:t>采购人</w:t>
      </w:r>
      <w:r>
        <w:rPr>
          <w:rFonts w:ascii="宋体" w:hAnsi="宋体" w:cs="宋体" w:hint="eastAsia"/>
          <w:color w:val="000000"/>
          <w:szCs w:val="21"/>
          <w:lang w:val="zh-CN"/>
        </w:rPr>
        <w:t>使用要求的个别项目产品进行调整，投标人应配合做好相关工作。</w:t>
      </w:r>
    </w:p>
    <w:p w:rsidR="00E64C73" w:rsidRDefault="002F1BFA">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2、合同期内，若投标人累计三次无正当理由不能提供相应服务，</w:t>
      </w:r>
      <w:r>
        <w:rPr>
          <w:rFonts w:ascii="宋体" w:hAnsi="宋体" w:cs="宋体" w:hint="eastAsia"/>
          <w:color w:val="000000"/>
          <w:szCs w:val="21"/>
        </w:rPr>
        <w:t>采购人</w:t>
      </w:r>
      <w:r>
        <w:rPr>
          <w:rFonts w:ascii="宋体" w:hAnsi="宋体" w:cs="宋体" w:hint="eastAsia"/>
          <w:color w:val="000000"/>
          <w:szCs w:val="21"/>
          <w:lang w:val="zh-CN"/>
        </w:rPr>
        <w:t>有权取消合同。</w:t>
      </w:r>
    </w:p>
    <w:p w:rsidR="00E64C73" w:rsidRDefault="002F1BFA">
      <w:pPr>
        <w:autoSpaceDE w:val="0"/>
        <w:autoSpaceDN w:val="0"/>
        <w:adjustRightInd w:val="0"/>
        <w:spacing w:line="400" w:lineRule="exact"/>
        <w:ind w:firstLineChars="200" w:firstLine="420"/>
        <w:rPr>
          <w:rFonts w:ascii="宋体" w:hAnsi="宋体" w:cs="宋体"/>
          <w:color w:val="000000"/>
          <w:szCs w:val="21"/>
          <w:lang w:val="zh-CN"/>
        </w:rPr>
      </w:pPr>
      <w:commentRangeStart w:id="11"/>
      <w:r>
        <w:rPr>
          <w:rFonts w:ascii="宋体" w:hAnsi="宋体" w:cs="宋体" w:hint="eastAsia"/>
          <w:color w:val="000000"/>
          <w:szCs w:val="21"/>
          <w:lang w:val="zh-CN"/>
        </w:rPr>
        <w:t>3、</w:t>
      </w:r>
      <w:commentRangeEnd w:id="11"/>
      <w:r>
        <w:commentReference w:id="11"/>
      </w:r>
      <w:r>
        <w:rPr>
          <w:rFonts w:ascii="宋体" w:hAnsi="宋体" w:cs="宋体" w:hint="eastAsia"/>
          <w:color w:val="000000"/>
          <w:szCs w:val="21"/>
          <w:lang w:val="zh-CN"/>
        </w:rPr>
        <w:t>以后医院新增加的外送检验项目提前一个月通知投标人，按中标折扣执行，如医院具备自己检测检验条件，提前一个月通知投标人，有权减少相应的送检项目。</w:t>
      </w:r>
    </w:p>
    <w:p w:rsidR="00E64C73" w:rsidRDefault="002F1BFA">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4、合同期满后，在</w:t>
      </w:r>
      <w:r>
        <w:rPr>
          <w:rFonts w:ascii="宋体" w:hAnsi="宋体" w:cs="宋体" w:hint="eastAsia"/>
          <w:color w:val="000000"/>
          <w:szCs w:val="21"/>
        </w:rPr>
        <w:t>采购人</w:t>
      </w:r>
      <w:r>
        <w:rPr>
          <w:rFonts w:ascii="宋体" w:hAnsi="宋体" w:cs="宋体" w:hint="eastAsia"/>
          <w:color w:val="000000"/>
          <w:szCs w:val="21"/>
          <w:lang w:val="zh-CN"/>
        </w:rPr>
        <w:t>没有再次进行招标前，或因再次招标至投标人改变，原投标人必须协助采购人做好衔接工作且供应价不变。合同期内，如有授权、法人等变更情况，采购人有权中止合同。</w:t>
      </w:r>
    </w:p>
    <w:p w:rsidR="00E64C73" w:rsidRDefault="002F1BFA">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5.合同期间如遇有上级部门集中招标采购规定的，按上级部门规定执行，本期合同自然终止。</w:t>
      </w:r>
    </w:p>
    <w:p w:rsidR="00E64C73" w:rsidRDefault="00E64C73"/>
    <w:sectPr w:rsidR="00E64C7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Heavenzx7" w:date="2022-12-08T15:08:00Z" w:initials="">
    <w:p w:rsidR="00E64C73" w:rsidRDefault="002F1BFA">
      <w:pPr>
        <w:pStyle w:val="a5"/>
      </w:pPr>
      <w:r>
        <w:rPr>
          <w:rFonts w:hint="eastAsia"/>
        </w:rPr>
        <w:t>同意转包吗？</w:t>
      </w:r>
    </w:p>
  </w:comment>
  <w:comment w:id="8" w:author="Heavenzx7" w:date="2022-12-08T15:08:00Z" w:initials="">
    <w:p w:rsidR="00E64C73" w:rsidRDefault="002F1BFA">
      <w:pPr>
        <w:pStyle w:val="a5"/>
      </w:pPr>
      <w:r>
        <w:rPr>
          <w:rFonts w:hint="eastAsia"/>
        </w:rPr>
        <w:t>？</w:t>
      </w:r>
    </w:p>
  </w:comment>
  <w:comment w:id="10" w:author="Windows User" w:date="2022-12-08T15:13:00Z" w:initials="WU">
    <w:p w:rsidR="00E64C73" w:rsidRDefault="002F1BFA">
      <w:pPr>
        <w:pStyle w:val="a5"/>
      </w:pPr>
      <w:r>
        <w:annotationRef/>
      </w:r>
    </w:p>
  </w:comment>
  <w:comment w:id="11" w:author="Heavenzx7" w:date="2022-12-08T15:08:00Z" w:initials="">
    <w:p w:rsidR="00E64C73" w:rsidRDefault="002F1BFA">
      <w:pPr>
        <w:pStyle w:val="a5"/>
      </w:pPr>
      <w:r>
        <w:rPr>
          <w:rFonts w:hint="eastAsia"/>
        </w:rPr>
        <w:t>销售？供货？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A60BB3" w15:done="0"/>
  <w15:commentEx w15:paraId="153C12DB" w15:done="0"/>
  <w15:commentEx w15:paraId="390C7E87" w15:done="0"/>
  <w15:commentEx w15:paraId="00990F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A2CA5"/>
    <w:multiLevelType w:val="singleLevel"/>
    <w:tmpl w:val="B1AA2CA5"/>
    <w:lvl w:ilvl="0">
      <w:start w:val="1"/>
      <w:numFmt w:val="chineseCounting"/>
      <w:suff w:val="nothing"/>
      <w:lvlText w:val="%1、"/>
      <w:lvlJc w:val="left"/>
      <w:pPr>
        <w:ind w:left="0" w:firstLine="420"/>
      </w:pPr>
      <w:rPr>
        <w:rFonts w:hint="eastAsia"/>
      </w:rPr>
    </w:lvl>
  </w:abstractNum>
  <w:abstractNum w:abstractNumId="1">
    <w:nsid w:val="4D51D7C1"/>
    <w:multiLevelType w:val="singleLevel"/>
    <w:tmpl w:val="4D51D7C1"/>
    <w:lvl w:ilvl="0">
      <w:start w:val="1"/>
      <w:numFmt w:val="decimal"/>
      <w:lvlText w:val="%1."/>
      <w:lvlJc w:val="left"/>
      <w:pPr>
        <w:ind w:left="425" w:hanging="425"/>
      </w:pPr>
      <w:rPr>
        <w:rFonts w:hint="default"/>
      </w:rPr>
    </w:lvl>
  </w:abstractNum>
  <w:abstractNum w:abstractNumId="2">
    <w:nsid w:val="77F36EA3"/>
    <w:multiLevelType w:val="multilevel"/>
    <w:tmpl w:val="77F36EA3"/>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avenzx7">
    <w15:presenceInfo w15:providerId="None" w15:userId="Heavenzx7"/>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NTQ4Y2ZjMjQyNDJkNzAyZDE0MjNlZTdmN2QzNGQifQ=="/>
  </w:docVars>
  <w:rsids>
    <w:rsidRoot w:val="4A0E3144"/>
    <w:rsid w:val="002F1BFA"/>
    <w:rsid w:val="00592FAD"/>
    <w:rsid w:val="009B2D43"/>
    <w:rsid w:val="00A45BB0"/>
    <w:rsid w:val="00E64C73"/>
    <w:rsid w:val="4A0E3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List" w:semiHidden="1" w:uiPriority="99" w:unhideWhenUsed="1" w:qFormat="1"/>
    <w:lsdException w:name="Title" w:qFormat="1"/>
    <w:lsdException w:name="Default Paragraph Font" w:semiHidden="1" w:qFormat="1"/>
    <w:lsdException w:name="Body Text" w:qFormat="1"/>
    <w:lsdException w:name="Body Text Indent"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Pr>
      <w:rFonts w:ascii="Times New Roman" w:eastAsia="宋体" w:hAnsi="Times New Roman" w:cs="Times New Roman"/>
      <w:sz w:val="21"/>
    </w:rPr>
  </w:style>
  <w:style w:type="paragraph" w:styleId="1">
    <w:name w:val="heading 1"/>
    <w:basedOn w:val="a"/>
    <w:next w:val="a"/>
    <w:qFormat/>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20">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unhideWhenUsed/>
    <w:qFormat/>
    <w:pPr>
      <w:spacing w:after="120"/>
      <w:ind w:leftChars="200" w:left="420"/>
    </w:pPr>
  </w:style>
  <w:style w:type="paragraph" w:styleId="a4">
    <w:name w:val="List"/>
    <w:basedOn w:val="a"/>
    <w:uiPriority w:val="99"/>
    <w:semiHidden/>
    <w:unhideWhenUsed/>
    <w:qFormat/>
    <w:pPr>
      <w:ind w:left="200" w:hangingChars="200" w:hanging="200"/>
      <w:contextualSpacing/>
    </w:pPr>
  </w:style>
  <w:style w:type="paragraph" w:styleId="a5">
    <w:name w:val="annotation text"/>
    <w:basedOn w:val="a"/>
    <w:qFormat/>
  </w:style>
  <w:style w:type="paragraph" w:styleId="a6">
    <w:name w:val="Body Text"/>
    <w:basedOn w:val="a"/>
    <w:next w:val="a"/>
    <w:qFormat/>
    <w:pPr>
      <w:widowControl w:val="0"/>
      <w:spacing w:line="360" w:lineRule="auto"/>
      <w:jc w:val="both"/>
    </w:pPr>
    <w:rPr>
      <w:rFonts w:ascii="楷体_GB2312" w:eastAsia="楷体_GB2312"/>
      <w:kern w:val="2"/>
      <w:sz w:val="32"/>
    </w:rPr>
  </w:style>
  <w:style w:type="paragraph" w:styleId="a7">
    <w:name w:val="List Paragraph"/>
    <w:basedOn w:val="a"/>
    <w:uiPriority w:val="99"/>
    <w:qFormat/>
    <w:pPr>
      <w:ind w:firstLineChars="200" w:firstLine="420"/>
    </w:pPr>
    <w:rPr>
      <w:kern w:val="2"/>
      <w:szCs w:val="24"/>
    </w:rPr>
  </w:style>
  <w:style w:type="character" w:styleId="a8">
    <w:name w:val="annotation reference"/>
    <w:basedOn w:val="a0"/>
    <w:rPr>
      <w:sz w:val="21"/>
      <w:szCs w:val="21"/>
    </w:rPr>
  </w:style>
  <w:style w:type="paragraph" w:styleId="a9">
    <w:name w:val="Balloon Text"/>
    <w:basedOn w:val="a"/>
    <w:link w:val="Char"/>
    <w:rsid w:val="002F1BFA"/>
    <w:rPr>
      <w:sz w:val="18"/>
      <w:szCs w:val="18"/>
    </w:rPr>
  </w:style>
  <w:style w:type="character" w:customStyle="1" w:styleId="Char">
    <w:name w:val="批注框文本 Char"/>
    <w:basedOn w:val="a0"/>
    <w:link w:val="a9"/>
    <w:rsid w:val="002F1BF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List" w:semiHidden="1" w:uiPriority="99" w:unhideWhenUsed="1" w:qFormat="1"/>
    <w:lsdException w:name="Title" w:qFormat="1"/>
    <w:lsdException w:name="Default Paragraph Font" w:semiHidden="1" w:qFormat="1"/>
    <w:lsdException w:name="Body Text" w:qFormat="1"/>
    <w:lsdException w:name="Body Text Indent"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Pr>
      <w:rFonts w:ascii="Times New Roman" w:eastAsia="宋体" w:hAnsi="Times New Roman" w:cs="Times New Roman"/>
      <w:sz w:val="21"/>
    </w:rPr>
  </w:style>
  <w:style w:type="paragraph" w:styleId="1">
    <w:name w:val="heading 1"/>
    <w:basedOn w:val="a"/>
    <w:next w:val="a"/>
    <w:qFormat/>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20">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unhideWhenUsed/>
    <w:qFormat/>
    <w:pPr>
      <w:spacing w:after="120"/>
      <w:ind w:leftChars="200" w:left="420"/>
    </w:pPr>
  </w:style>
  <w:style w:type="paragraph" w:styleId="a4">
    <w:name w:val="List"/>
    <w:basedOn w:val="a"/>
    <w:uiPriority w:val="99"/>
    <w:semiHidden/>
    <w:unhideWhenUsed/>
    <w:qFormat/>
    <w:pPr>
      <w:ind w:left="200" w:hangingChars="200" w:hanging="200"/>
      <w:contextualSpacing/>
    </w:pPr>
  </w:style>
  <w:style w:type="paragraph" w:styleId="a5">
    <w:name w:val="annotation text"/>
    <w:basedOn w:val="a"/>
    <w:qFormat/>
  </w:style>
  <w:style w:type="paragraph" w:styleId="a6">
    <w:name w:val="Body Text"/>
    <w:basedOn w:val="a"/>
    <w:next w:val="a"/>
    <w:qFormat/>
    <w:pPr>
      <w:widowControl w:val="0"/>
      <w:spacing w:line="360" w:lineRule="auto"/>
      <w:jc w:val="both"/>
    </w:pPr>
    <w:rPr>
      <w:rFonts w:ascii="楷体_GB2312" w:eastAsia="楷体_GB2312"/>
      <w:kern w:val="2"/>
      <w:sz w:val="32"/>
    </w:rPr>
  </w:style>
  <w:style w:type="paragraph" w:styleId="a7">
    <w:name w:val="List Paragraph"/>
    <w:basedOn w:val="a"/>
    <w:uiPriority w:val="99"/>
    <w:qFormat/>
    <w:pPr>
      <w:ind w:firstLineChars="200" w:firstLine="420"/>
    </w:pPr>
    <w:rPr>
      <w:kern w:val="2"/>
      <w:szCs w:val="24"/>
    </w:rPr>
  </w:style>
  <w:style w:type="character" w:styleId="a8">
    <w:name w:val="annotation reference"/>
    <w:basedOn w:val="a0"/>
    <w:rPr>
      <w:sz w:val="21"/>
      <w:szCs w:val="21"/>
    </w:rPr>
  </w:style>
  <w:style w:type="paragraph" w:styleId="a9">
    <w:name w:val="Balloon Text"/>
    <w:basedOn w:val="a"/>
    <w:link w:val="Char"/>
    <w:rsid w:val="002F1BFA"/>
    <w:rPr>
      <w:sz w:val="18"/>
      <w:szCs w:val="18"/>
    </w:rPr>
  </w:style>
  <w:style w:type="character" w:customStyle="1" w:styleId="Char">
    <w:name w:val="批注框文本 Char"/>
    <w:basedOn w:val="a0"/>
    <w:link w:val="a9"/>
    <w:rsid w:val="002F1B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245</Words>
  <Characters>1400</Characters>
  <Application>Microsoft Office Word</Application>
  <DocSecurity>0</DocSecurity>
  <Lines>11</Lines>
  <Paragraphs>3</Paragraphs>
  <ScaleCrop>false</ScaleCrop>
  <Company>P R C</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dc:creator>
  <cp:lastModifiedBy>Windows User</cp:lastModifiedBy>
  <cp:revision>5</cp:revision>
  <dcterms:created xsi:type="dcterms:W3CDTF">2023-02-22T08:58:00Z</dcterms:created>
  <dcterms:modified xsi:type="dcterms:W3CDTF">2023-04-20T02:26:00Z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6B00D61A361A4D0E8A725221CA29C0A6</vt:lpwstr>
  </property>
</Properties>
</file>